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4180" w:rsidRDefault="003F4180" w:rsidP="003F4180">
      <w:pPr>
        <w:suppressAutoHyphens/>
        <w:jc w:val="center"/>
        <w:rPr>
          <w:rFonts w:ascii="Times New Roman" w:eastAsia="Times New Roman" w:hAnsi="Times New Roman" w:cs="Times New Roman"/>
          <w:lang w:eastAsia="ru-RU"/>
        </w:rPr>
      </w:pPr>
      <w:bookmarkStart w:id="0" w:name="_Hlk492223233"/>
      <w:bookmarkEnd w:id="0"/>
    </w:p>
    <w:p w:rsidR="003F4180" w:rsidRPr="007D40AC" w:rsidRDefault="003F4180" w:rsidP="003F4180">
      <w:pPr>
        <w:jc w:val="center"/>
        <w:rPr>
          <w:rFonts w:ascii="Times New Roman" w:eastAsia="Times New Roman" w:hAnsi="Times New Roman" w:cs="Times New Roman"/>
          <w:b/>
          <w:bCs/>
        </w:rPr>
      </w:pPr>
      <w:r w:rsidRPr="007D40AC">
        <w:rPr>
          <w:rFonts w:ascii="Times New Roman" w:eastAsia="Times New Roman" w:hAnsi="Times New Roman" w:cs="Times New Roman"/>
          <w:b/>
          <w:bCs/>
        </w:rPr>
        <w:t>Некоммерческий фонд реструктуризации предприятий</w:t>
      </w:r>
    </w:p>
    <w:p w:rsidR="003F4180" w:rsidRPr="007D40AC" w:rsidRDefault="003F4180" w:rsidP="003F4180">
      <w:pPr>
        <w:suppressAutoHyphens/>
        <w:snapToGrid w:val="0"/>
        <w:jc w:val="center"/>
        <w:rPr>
          <w:rFonts w:ascii="Times New Roman" w:eastAsia="Times New Roman" w:hAnsi="Times New Roman" w:cs="Times New Roman"/>
          <w:b/>
          <w:bCs/>
        </w:rPr>
      </w:pPr>
      <w:r w:rsidRPr="007D40AC">
        <w:rPr>
          <w:rFonts w:ascii="Times New Roman" w:eastAsia="Times New Roman" w:hAnsi="Times New Roman" w:cs="Times New Roman"/>
          <w:b/>
          <w:bCs/>
        </w:rPr>
        <w:t>и развития финансовых институтов</w:t>
      </w:r>
    </w:p>
    <w:p w:rsidR="003F4180" w:rsidRPr="007D40AC" w:rsidRDefault="003F4180" w:rsidP="003F4180">
      <w:pPr>
        <w:suppressAutoHyphens/>
        <w:snapToGrid w:val="0"/>
        <w:jc w:val="center"/>
        <w:rPr>
          <w:rFonts w:ascii="Times New Roman" w:eastAsia="Calibri" w:hAnsi="Times New Roman" w:cs="Times New Roman"/>
          <w:b/>
          <w:bCs/>
        </w:rPr>
      </w:pPr>
    </w:p>
    <w:p w:rsidR="003F4180" w:rsidRPr="007D40AC" w:rsidRDefault="003F4180" w:rsidP="003F4180">
      <w:pPr>
        <w:suppressAutoHyphens/>
        <w:snapToGrid w:val="0"/>
        <w:jc w:val="center"/>
        <w:rPr>
          <w:rFonts w:ascii="Times New Roman" w:eastAsia="Calibri" w:hAnsi="Times New Roman" w:cs="Times New Roman"/>
          <w:b/>
          <w:noProof/>
        </w:rPr>
      </w:pPr>
    </w:p>
    <w:p w:rsidR="003F4180" w:rsidRPr="007D40AC" w:rsidRDefault="003F4180" w:rsidP="003F4180">
      <w:pPr>
        <w:suppressAutoHyphens/>
        <w:jc w:val="center"/>
        <w:rPr>
          <w:rFonts w:ascii="Times New Roman" w:eastAsia="Times New Roman" w:hAnsi="Times New Roman" w:cs="Times New Roman"/>
          <w:lang w:eastAsia="ru-RU"/>
        </w:rPr>
      </w:pPr>
    </w:p>
    <w:p w:rsidR="003F4180" w:rsidRPr="007D40AC" w:rsidRDefault="003F4180" w:rsidP="003F4180">
      <w:pPr>
        <w:suppressAutoHyphens/>
        <w:jc w:val="center"/>
        <w:rPr>
          <w:rFonts w:ascii="Times New Roman" w:eastAsia="Times New Roman" w:hAnsi="Times New Roman" w:cs="Times New Roman"/>
          <w:lang w:eastAsia="ru-RU"/>
        </w:rPr>
      </w:pPr>
      <w:r w:rsidRPr="007D40AC">
        <w:rPr>
          <w:rFonts w:ascii="Times New Roman" w:eastAsia="Times New Roman" w:hAnsi="Times New Roman" w:cs="Times New Roman"/>
          <w:lang w:eastAsia="ru-RU"/>
        </w:rPr>
        <w:t>Проект «Содействие повышению уровня финансовой грамотности населения и развитию финансового образования в Российской Федерации» (заем МББР № 79830-RU)</w:t>
      </w:r>
    </w:p>
    <w:p w:rsidR="003F4180" w:rsidRPr="007D40AC" w:rsidRDefault="003F4180" w:rsidP="003F4180">
      <w:pPr>
        <w:suppressAutoHyphens/>
        <w:jc w:val="center"/>
        <w:rPr>
          <w:rFonts w:ascii="Times New Roman" w:eastAsia="Times New Roman" w:hAnsi="Times New Roman" w:cs="Times New Roman"/>
          <w:lang w:eastAsia="ru-RU"/>
        </w:rPr>
      </w:pPr>
    </w:p>
    <w:p w:rsidR="003F4180" w:rsidRPr="007D40AC" w:rsidRDefault="003F4180" w:rsidP="003F4180">
      <w:pPr>
        <w:suppressAutoHyphens/>
        <w:jc w:val="center"/>
        <w:rPr>
          <w:rFonts w:ascii="Times New Roman" w:eastAsia="Times New Roman" w:hAnsi="Times New Roman" w:cs="Times New Roman"/>
          <w:lang w:eastAsia="ru-RU"/>
        </w:rPr>
      </w:pPr>
      <w:r w:rsidRPr="007D40AC">
        <w:rPr>
          <w:rFonts w:ascii="Times New Roman" w:eastAsia="Times New Roman" w:hAnsi="Times New Roman" w:cs="Times New Roman"/>
          <w:lang w:eastAsia="ru-RU"/>
        </w:rPr>
        <w:t>Контракт «Формирование финансовой грамотности у обучающихся через организацию       проектной деятельности и других интерактивных форм обучения в системе</w:t>
      </w:r>
    </w:p>
    <w:p w:rsidR="003F4180" w:rsidRPr="007D40AC" w:rsidRDefault="003F4180" w:rsidP="003F4180">
      <w:pPr>
        <w:suppressAutoHyphens/>
        <w:jc w:val="center"/>
        <w:rPr>
          <w:rFonts w:ascii="Times New Roman" w:eastAsia="Times New Roman" w:hAnsi="Times New Roman" w:cs="Times New Roman"/>
          <w:lang w:eastAsia="ru-RU"/>
        </w:rPr>
      </w:pPr>
      <w:r w:rsidRPr="007D40AC">
        <w:rPr>
          <w:rFonts w:ascii="Times New Roman" w:eastAsia="Times New Roman" w:hAnsi="Times New Roman" w:cs="Times New Roman"/>
          <w:lang w:eastAsia="ru-RU"/>
        </w:rPr>
        <w:t>общего и дополнительного образования» № FEFLP/QCBS-3.25</w:t>
      </w:r>
    </w:p>
    <w:p w:rsidR="003F4180" w:rsidRPr="007D40AC" w:rsidRDefault="003F4180" w:rsidP="003F4180">
      <w:pPr>
        <w:jc w:val="center"/>
        <w:rPr>
          <w:rFonts w:ascii="Times New Roman" w:eastAsia="Times New Roman" w:hAnsi="Times New Roman" w:cs="Times New Roman"/>
          <w:b/>
        </w:rPr>
      </w:pPr>
    </w:p>
    <w:p w:rsidR="003F4180" w:rsidRPr="007D40AC" w:rsidRDefault="003F4180" w:rsidP="003F4180">
      <w:pPr>
        <w:jc w:val="center"/>
        <w:rPr>
          <w:rFonts w:ascii="Times New Roman" w:eastAsia="Times New Roman" w:hAnsi="Times New Roman" w:cs="Times New Roman"/>
          <w:b/>
        </w:rPr>
      </w:pPr>
    </w:p>
    <w:p w:rsidR="003F4180" w:rsidRPr="007D40AC" w:rsidRDefault="003F4180" w:rsidP="003F4180">
      <w:pPr>
        <w:jc w:val="center"/>
        <w:rPr>
          <w:rFonts w:ascii="Times New Roman" w:eastAsia="Times New Roman" w:hAnsi="Times New Roman" w:cs="Times New Roman"/>
          <w:b/>
        </w:rPr>
      </w:pPr>
    </w:p>
    <w:p w:rsidR="003F4180" w:rsidRDefault="003F4180" w:rsidP="003F4180">
      <w:pPr>
        <w:jc w:val="center"/>
        <w:rPr>
          <w:rFonts w:ascii="Times New Roman" w:hAnsi="Times New Roman" w:cs="Times New Roman"/>
          <w:b/>
          <w:lang w:eastAsia="ru-RU"/>
        </w:rPr>
      </w:pPr>
    </w:p>
    <w:p w:rsidR="003F4180" w:rsidRDefault="003F4180" w:rsidP="003F4180">
      <w:pPr>
        <w:jc w:val="center"/>
        <w:rPr>
          <w:rFonts w:ascii="Times New Roman" w:hAnsi="Times New Roman" w:cs="Times New Roman"/>
          <w:b/>
          <w:lang w:eastAsia="ru-RU"/>
        </w:rPr>
      </w:pPr>
    </w:p>
    <w:p w:rsidR="003F4180" w:rsidRPr="00772994" w:rsidRDefault="003F4180" w:rsidP="003F4180">
      <w:pPr>
        <w:jc w:val="center"/>
        <w:rPr>
          <w:rFonts w:ascii="Times New Roman" w:hAnsi="Times New Roman" w:cs="Times New Roman"/>
          <w:b/>
          <w:lang w:eastAsia="ru-RU"/>
        </w:rPr>
      </w:pPr>
      <w:r w:rsidRPr="00772994">
        <w:rPr>
          <w:rFonts w:ascii="Times New Roman" w:hAnsi="Times New Roman" w:cs="Times New Roman"/>
          <w:b/>
          <w:lang w:eastAsia="ru-RU"/>
        </w:rPr>
        <w:t>Организация проектной деятельности школьников по созданию ими индивидуальных проектов в области финансовой грамотности</w:t>
      </w:r>
    </w:p>
    <w:p w:rsidR="00417B5A" w:rsidRPr="00A82EF6" w:rsidRDefault="00417B5A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417B5A" w:rsidRPr="003F4180" w:rsidRDefault="00417B5A" w:rsidP="00A82EF6">
      <w:pPr>
        <w:spacing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417B5A" w:rsidRPr="003F4180" w:rsidRDefault="00417B5A" w:rsidP="00A82EF6">
      <w:pPr>
        <w:spacing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3764ED" w:rsidRPr="003F4180" w:rsidRDefault="003764ED" w:rsidP="00D21A53">
      <w:pPr>
        <w:spacing w:line="360" w:lineRule="auto"/>
        <w:jc w:val="center"/>
        <w:rPr>
          <w:rFonts w:ascii="Times New Roman" w:hAnsi="Times New Roman"/>
          <w:b/>
          <w:i/>
          <w:sz w:val="20"/>
          <w:szCs w:val="20"/>
        </w:rPr>
      </w:pPr>
      <w:r w:rsidRPr="003F4180">
        <w:rPr>
          <w:rFonts w:ascii="Times New Roman" w:hAnsi="Times New Roman"/>
          <w:b/>
          <w:i/>
          <w:sz w:val="20"/>
          <w:szCs w:val="20"/>
        </w:rPr>
        <w:t>СБОРНИК</w:t>
      </w:r>
      <w:r w:rsidR="00D21A53" w:rsidRPr="003F4180">
        <w:rPr>
          <w:rFonts w:ascii="Times New Roman" w:hAnsi="Times New Roman"/>
          <w:b/>
          <w:i/>
          <w:sz w:val="20"/>
          <w:szCs w:val="20"/>
        </w:rPr>
        <w:t xml:space="preserve"> ИНДИВИДУАЛЬНЫХ ПРО</w:t>
      </w:r>
      <w:r w:rsidRPr="003F4180">
        <w:rPr>
          <w:rFonts w:ascii="Times New Roman" w:hAnsi="Times New Roman"/>
          <w:b/>
          <w:i/>
          <w:sz w:val="20"/>
          <w:szCs w:val="20"/>
        </w:rPr>
        <w:t xml:space="preserve">ЕКТОВ </w:t>
      </w:r>
    </w:p>
    <w:p w:rsidR="003764ED" w:rsidRDefault="003764ED" w:rsidP="00D21A53">
      <w:pPr>
        <w:spacing w:line="360" w:lineRule="auto"/>
        <w:jc w:val="center"/>
        <w:rPr>
          <w:rFonts w:ascii="Times New Roman" w:hAnsi="Times New Roman"/>
          <w:b/>
          <w:i/>
          <w:sz w:val="20"/>
          <w:szCs w:val="20"/>
        </w:rPr>
      </w:pPr>
      <w:r w:rsidRPr="003F4180">
        <w:rPr>
          <w:rFonts w:ascii="Times New Roman" w:hAnsi="Times New Roman"/>
          <w:b/>
          <w:i/>
          <w:sz w:val="20"/>
          <w:szCs w:val="20"/>
        </w:rPr>
        <w:t>ПО ФИНАНСОВОЙ ГРАМОТНОСТИ</w:t>
      </w:r>
      <w:r w:rsidR="00D21A53" w:rsidRPr="003F4180">
        <w:rPr>
          <w:rFonts w:ascii="Times New Roman" w:hAnsi="Times New Roman"/>
          <w:b/>
          <w:i/>
          <w:sz w:val="20"/>
          <w:szCs w:val="20"/>
        </w:rPr>
        <w:t xml:space="preserve"> </w:t>
      </w:r>
    </w:p>
    <w:p w:rsidR="00A60FDC" w:rsidRPr="00A60FDC" w:rsidRDefault="00A60FDC" w:rsidP="00D21A53">
      <w:pPr>
        <w:spacing w:line="360" w:lineRule="auto"/>
        <w:jc w:val="center"/>
        <w:rPr>
          <w:rFonts w:ascii="Times New Roman" w:hAnsi="Times New Roman"/>
          <w:b/>
          <w:i/>
          <w:sz w:val="20"/>
          <w:szCs w:val="20"/>
        </w:rPr>
      </w:pPr>
      <w:r w:rsidRPr="00A60FDC">
        <w:rPr>
          <w:rFonts w:ascii="Times New Roman" w:hAnsi="Times New Roman"/>
          <w:b/>
          <w:i/>
          <w:sz w:val="20"/>
          <w:szCs w:val="20"/>
        </w:rPr>
        <w:t>(</w:t>
      </w:r>
      <w:r>
        <w:rPr>
          <w:rFonts w:ascii="Times New Roman" w:hAnsi="Times New Roman"/>
          <w:b/>
          <w:i/>
          <w:sz w:val="20"/>
          <w:szCs w:val="20"/>
        </w:rPr>
        <w:t>ФРАГМЕНТ)</w:t>
      </w: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417B5A" w:rsidRPr="00A82EF6" w:rsidRDefault="00417B5A" w:rsidP="00A82EF6">
      <w:pPr>
        <w:spacing w:line="360" w:lineRule="auto"/>
        <w:jc w:val="center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Москва 2018</w:t>
      </w:r>
    </w:p>
    <w:p w:rsidR="00A82EF6" w:rsidRDefault="00A82EF6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7D637C" w:rsidRDefault="007D637C" w:rsidP="007D637C">
      <w:pPr>
        <w:spacing w:line="360" w:lineRule="auto"/>
        <w:jc w:val="center"/>
        <w:rPr>
          <w:rFonts w:ascii="Times New Roman" w:hAnsi="Times New Roman" w:cs="Times New Roman"/>
          <w:b/>
        </w:rPr>
      </w:pPr>
      <w:r w:rsidRPr="00A82EF6">
        <w:rPr>
          <w:rFonts w:ascii="Times New Roman" w:hAnsi="Times New Roman" w:cs="Times New Roman"/>
          <w:b/>
        </w:rPr>
        <w:lastRenderedPageBreak/>
        <w:t>Раздел 1. ШКОЛЬНЫЕ УЧЕБНЫЕ ПРЕДМЕТЫ</w:t>
      </w:r>
    </w:p>
    <w:p w:rsidR="002B3FA1" w:rsidRDefault="002B3FA1" w:rsidP="007D637C">
      <w:pPr>
        <w:spacing w:line="360" w:lineRule="auto"/>
        <w:jc w:val="center"/>
        <w:rPr>
          <w:rFonts w:ascii="Times New Roman" w:hAnsi="Times New Roman" w:cs="Times New Roman"/>
          <w:b/>
        </w:rPr>
      </w:pPr>
    </w:p>
    <w:p w:rsidR="002B3FA1" w:rsidRDefault="002B3FA1" w:rsidP="00516C60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027EB5">
        <w:rPr>
          <w:rFonts w:ascii="Times New Roman" w:hAnsi="Times New Roman" w:cs="Times New Roman"/>
        </w:rPr>
        <w:t xml:space="preserve">Это, пожалуй, самый привычный путь «вхождения» в индивидуальное проектирование и проектную деятельность в целом. </w:t>
      </w:r>
      <w:r w:rsidR="00B61A3F" w:rsidRPr="00027EB5">
        <w:rPr>
          <w:rFonts w:ascii="Times New Roman" w:hAnsi="Times New Roman" w:cs="Times New Roman"/>
        </w:rPr>
        <w:t xml:space="preserve"> Содержание какого учебного предмета может стать основной для проектирования в области финансовой грамотности? Да, пожалуй, таким основанием может быть любой предмет, изучаемый в старшей школе. </w:t>
      </w:r>
      <w:r w:rsidR="00516C60">
        <w:rPr>
          <w:rFonts w:ascii="Times New Roman" w:hAnsi="Times New Roman" w:cs="Times New Roman"/>
        </w:rPr>
        <w:t xml:space="preserve">Очевидными </w:t>
      </w:r>
      <w:r w:rsidR="00966D0E">
        <w:rPr>
          <w:rFonts w:ascii="Times New Roman" w:hAnsi="Times New Roman" w:cs="Times New Roman"/>
        </w:rPr>
        <w:t>«ли</w:t>
      </w:r>
      <w:r w:rsidR="00516C60">
        <w:rPr>
          <w:rFonts w:ascii="Times New Roman" w:hAnsi="Times New Roman" w:cs="Times New Roman"/>
        </w:rPr>
        <w:t>дерами</w:t>
      </w:r>
      <w:r w:rsidR="00966D0E">
        <w:rPr>
          <w:rFonts w:ascii="Times New Roman" w:hAnsi="Times New Roman" w:cs="Times New Roman"/>
        </w:rPr>
        <w:t>»</w:t>
      </w:r>
      <w:r w:rsidR="00516C60">
        <w:rPr>
          <w:rFonts w:ascii="Times New Roman" w:hAnsi="Times New Roman" w:cs="Times New Roman"/>
        </w:rPr>
        <w:t xml:space="preserve"> в ре</w:t>
      </w:r>
      <w:r w:rsidR="00966D0E">
        <w:rPr>
          <w:rFonts w:ascii="Times New Roman" w:hAnsi="Times New Roman" w:cs="Times New Roman"/>
        </w:rPr>
        <w:t>йти</w:t>
      </w:r>
      <w:r w:rsidR="00516C60">
        <w:rPr>
          <w:rFonts w:ascii="Times New Roman" w:hAnsi="Times New Roman" w:cs="Times New Roman"/>
        </w:rPr>
        <w:t>нге тем являются предметы Обществознания и Экономики, которая может изучаться в старшей школе в качестве самостоятельного пре</w:t>
      </w:r>
      <w:r w:rsidR="00966D0E">
        <w:rPr>
          <w:rFonts w:ascii="Times New Roman" w:hAnsi="Times New Roman" w:cs="Times New Roman"/>
        </w:rPr>
        <w:t xml:space="preserve">дмета на базовом уровне. Вслед за ними расположились История и Право. </w:t>
      </w:r>
      <w:r w:rsidR="0092104F">
        <w:rPr>
          <w:rFonts w:ascii="Times New Roman" w:hAnsi="Times New Roman" w:cs="Times New Roman"/>
        </w:rPr>
        <w:t>Но в том и особенность самым широким спектром знаний…</w:t>
      </w:r>
      <w:r w:rsidR="00866419">
        <w:rPr>
          <w:rFonts w:ascii="Times New Roman" w:hAnsi="Times New Roman" w:cs="Times New Roman"/>
        </w:rPr>
        <w:t xml:space="preserve"> К</w:t>
      </w:r>
      <w:r w:rsidR="0092104F">
        <w:rPr>
          <w:rFonts w:ascii="Times New Roman" w:hAnsi="Times New Roman" w:cs="Times New Roman"/>
        </w:rPr>
        <w:t>ак  вели домашнее хозяйство во времена Евгения Онегина?</w:t>
      </w:r>
      <w:r w:rsidR="00001658">
        <w:rPr>
          <w:rFonts w:ascii="Times New Roman" w:hAnsi="Times New Roman" w:cs="Times New Roman"/>
        </w:rPr>
        <w:t xml:space="preserve">  О чем мечтали героя Гоголя и Чехова?</w:t>
      </w:r>
      <w:r w:rsidR="00866419">
        <w:rPr>
          <w:rFonts w:ascii="Times New Roman" w:hAnsi="Times New Roman" w:cs="Times New Roman"/>
        </w:rPr>
        <w:t>- здесь нам понадобиться помощь знатоков  Литературы.</w:t>
      </w:r>
      <w:r w:rsidR="0092104F">
        <w:rPr>
          <w:rFonts w:ascii="Times New Roman" w:hAnsi="Times New Roman" w:cs="Times New Roman"/>
        </w:rPr>
        <w:t xml:space="preserve"> </w:t>
      </w:r>
      <w:r w:rsidR="00866419">
        <w:rPr>
          <w:rFonts w:ascii="Times New Roman" w:hAnsi="Times New Roman" w:cs="Times New Roman"/>
        </w:rPr>
        <w:t xml:space="preserve">Как определить химические состав продуктов, чтобы вынести вердикт о соотношении цены  и качества – здесь необходимы будут знания по химии. </w:t>
      </w:r>
      <w:r w:rsidR="00001658">
        <w:rPr>
          <w:rFonts w:ascii="Times New Roman" w:hAnsi="Times New Roman" w:cs="Times New Roman"/>
        </w:rPr>
        <w:t xml:space="preserve"> И многое – много </w:t>
      </w:r>
      <w:r w:rsidR="00C91640">
        <w:rPr>
          <w:rFonts w:ascii="Times New Roman" w:hAnsi="Times New Roman" w:cs="Times New Roman"/>
        </w:rPr>
        <w:t>другое на обычных школьных уроках может подтолкнуть к теме индивидуального проектирования в области финансовой грамотности.…</w:t>
      </w:r>
      <w:r w:rsidR="00866419">
        <w:rPr>
          <w:rFonts w:ascii="Times New Roman" w:hAnsi="Times New Roman" w:cs="Times New Roman"/>
        </w:rPr>
        <w:t xml:space="preserve"> </w:t>
      </w:r>
    </w:p>
    <w:p w:rsidR="00CC4B06" w:rsidRDefault="00CC4B06" w:rsidP="00CC4B0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Некоторые темы,  предложенные  учащимися 10 классов, характерные для этого раздела.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3"/>
        <w:gridCol w:w="2283"/>
        <w:gridCol w:w="1416"/>
        <w:gridCol w:w="1855"/>
        <w:gridCol w:w="1821"/>
        <w:gridCol w:w="1767"/>
      </w:tblGrid>
      <w:tr w:rsidR="002D46D2" w:rsidTr="008E2722">
        <w:tc>
          <w:tcPr>
            <w:tcW w:w="485" w:type="dxa"/>
          </w:tcPr>
          <w:p w:rsidR="00FD6C29" w:rsidRPr="0053012F" w:rsidRDefault="00FD6C29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2095" w:type="dxa"/>
          </w:tcPr>
          <w:p w:rsidR="00FD6C29" w:rsidRPr="0053012F" w:rsidRDefault="00FD6C29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 xml:space="preserve">Тема </w:t>
            </w:r>
          </w:p>
        </w:tc>
        <w:tc>
          <w:tcPr>
            <w:tcW w:w="1517" w:type="dxa"/>
          </w:tcPr>
          <w:p w:rsidR="00FD6C29" w:rsidRPr="0053012F" w:rsidRDefault="002D46D2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Ф</w:t>
            </w:r>
            <w:r w:rsidR="0053012F" w:rsidRPr="0053012F">
              <w:rPr>
                <w:rFonts w:ascii="Times New Roman" w:hAnsi="Times New Roman" w:cs="Times New Roman"/>
                <w:sz w:val="20"/>
                <w:szCs w:val="20"/>
              </w:rPr>
              <w:t xml:space="preserve">амилия, имя </w:t>
            </w: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учащегося</w:t>
            </w:r>
          </w:p>
        </w:tc>
        <w:tc>
          <w:tcPr>
            <w:tcW w:w="1763" w:type="dxa"/>
          </w:tcPr>
          <w:p w:rsidR="00FD6C29" w:rsidRPr="0053012F" w:rsidRDefault="00FD6C29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 xml:space="preserve">Регион </w:t>
            </w:r>
          </w:p>
        </w:tc>
        <w:tc>
          <w:tcPr>
            <w:tcW w:w="1811" w:type="dxa"/>
          </w:tcPr>
          <w:p w:rsidR="00FD6C29" w:rsidRPr="0053012F" w:rsidRDefault="00FD6C29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Образовательная организация</w:t>
            </w:r>
          </w:p>
        </w:tc>
        <w:tc>
          <w:tcPr>
            <w:tcW w:w="1900" w:type="dxa"/>
          </w:tcPr>
          <w:p w:rsidR="00FD6C29" w:rsidRPr="0053012F" w:rsidRDefault="00FD6C29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Учитель</w:t>
            </w:r>
            <w:r w:rsidR="002D46D2" w:rsidRPr="0053012F">
              <w:rPr>
                <w:rFonts w:ascii="Times New Roman" w:hAnsi="Times New Roman" w:cs="Times New Roman"/>
                <w:sz w:val="20"/>
                <w:szCs w:val="20"/>
              </w:rPr>
              <w:t>, сопровождающий индивидуальный проект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Налоговые вычеты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Гаган Екатерина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Алтайский край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МБОУ «Лицей № 130 «РАЭПШ» г. Барнаул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Захарчук Анна Антоновна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Резервные валюты.Валюты разных стран мира.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Бородина Алена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Алтайский край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МБОУ «Лицей № 130 «РАЭПШ» г. Барнаул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Захарчук Анна Антоновна, Махаева Марина Валерьевна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Банкротство банков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Акимова Валерия 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Алтайский край 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МАОУ «СОШ № 132 им. Н.М. Малахова г. Барнаул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Колткова Лариса Григорьевна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Кто такой предприниматель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Елсаков Дмитрий 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Архангельская область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МОУ «СОШ № 5» г. Коряжмы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Ожегова Ирина Владимировна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Эволюция российских денег</w:t>
            </w:r>
          </w:p>
        </w:tc>
        <w:tc>
          <w:tcPr>
            <w:tcW w:w="1517" w:type="dxa"/>
          </w:tcPr>
          <w:p w:rsidR="00EF48BB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Сасовец </w:t>
            </w:r>
          </w:p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Егор 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Архангельская область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МОУ «СОШ № 5» г. Коряжмы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Ожегова Ирина Владимировна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hAnsi="Times New Roman" w:cs="Times New Roman"/>
                <w:sz w:val="22"/>
                <w:szCs w:val="22"/>
              </w:rPr>
              <w:t xml:space="preserve">Сравнительный анализ уровня жизни (потребительской корзины) </w:t>
            </w:r>
            <w:r w:rsidRPr="00E94B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европейской страны (Норвегии) с Российской Федерацией</w:t>
            </w:r>
          </w:p>
        </w:tc>
        <w:tc>
          <w:tcPr>
            <w:tcW w:w="1517" w:type="dxa"/>
          </w:tcPr>
          <w:p w:rsidR="00EF48BB" w:rsidRPr="00E94BAC" w:rsidRDefault="0053012F" w:rsidP="00EF48BB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Ефанов </w:t>
            </w:r>
          </w:p>
          <w:p w:rsidR="0053012F" w:rsidRPr="00E94BAC" w:rsidRDefault="0053012F" w:rsidP="00EF48BB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hAnsi="Times New Roman" w:cs="Times New Roman"/>
                <w:sz w:val="22"/>
                <w:szCs w:val="22"/>
              </w:rPr>
              <w:t>Назар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Волгоградская область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МБОУ Иловинская СОШ №1 пос. Иловля 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hAnsi="Times New Roman" w:cs="Times New Roman"/>
                <w:sz w:val="22"/>
                <w:szCs w:val="22"/>
              </w:rPr>
              <w:t>Гашук Екатерина Александровна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Зачем нужны налоги?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Малеева Алина 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Волгоградская область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МОУ Гимназия № 17, Волгоград  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Лопатюк Лариса Михайловна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«Дизайн банкнот России»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Соколова Валерия 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Калининградская область г. Калининград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МАОУ  СОШ № 31 г. Калининграда</w:t>
            </w:r>
          </w:p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Победина Наталия Львовна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Инвестиции как "работающие сбережения"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Сагдиев Тимур 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Республика Татарстан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МБОУ  «Гимназия №3»</w:t>
            </w:r>
          </w:p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Зеленодольского муниципального района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Саранцева Елена Николаевна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«Как уйти от нефтяной зависимости»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Пилин Никита 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Саратовский область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МБОУ «СОШ № 33» г.Энгельса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Ермакова Татьяна Юрьевна 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«Финансовая грамотность как помощь в вопросах безработицы»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Саркисян Милана 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Ставропольский край, г.Кисловодск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МБОУ Лицей № 4 города Кисловодска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Акопян Татьяна Павловна, Хамидулина Людмила Петровна, Кацуба Светлана Валерьевна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"Качество и цена продуктов потребительской корзины"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 xml:space="preserve">Кривошеина Дарья 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Томская область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МБОУ «Кривошеинская СОШ им. Героя Советского Союза Ф.М. Зинченко», село Кривошеино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Куксенок Ирина Ивановна</w:t>
            </w:r>
          </w:p>
        </w:tc>
      </w:tr>
      <w:tr w:rsidR="0053012F" w:rsidTr="008E2722">
        <w:tc>
          <w:tcPr>
            <w:tcW w:w="485" w:type="dxa"/>
          </w:tcPr>
          <w:p w:rsidR="0053012F" w:rsidRPr="0053012F" w:rsidRDefault="0053012F" w:rsidP="00EF48BB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12F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095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С чего начинается предпринимательство</w:t>
            </w:r>
          </w:p>
        </w:tc>
        <w:tc>
          <w:tcPr>
            <w:tcW w:w="1517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Стасенко Кристина</w:t>
            </w:r>
          </w:p>
        </w:tc>
        <w:tc>
          <w:tcPr>
            <w:tcW w:w="1763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Томская область</w:t>
            </w:r>
          </w:p>
        </w:tc>
        <w:tc>
          <w:tcPr>
            <w:tcW w:w="1811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</w:rPr>
              <w:t>МБОУ «Богашевская СОШ им. А.И. Федорова» с. Богашёво</w:t>
            </w:r>
          </w:p>
        </w:tc>
        <w:tc>
          <w:tcPr>
            <w:tcW w:w="1900" w:type="dxa"/>
          </w:tcPr>
          <w:p w:rsidR="0053012F" w:rsidRPr="00E94BAC" w:rsidRDefault="0053012F" w:rsidP="00EF48BB">
            <w:pPr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</w:pPr>
            <w:r w:rsidRPr="00E94BAC">
              <w:rPr>
                <w:rFonts w:ascii="Times New Roman" w:eastAsia="Times New Roman" w:hAnsi="Times New Roman" w:cs="Times New Roman"/>
                <w:sz w:val="22"/>
                <w:szCs w:val="22"/>
                <w:lang w:eastAsia="ru-RU"/>
              </w:rPr>
              <w:t>Бабешко Екатерина Сергеевна, Юричева Оксана Дмитриевна</w:t>
            </w:r>
          </w:p>
        </w:tc>
      </w:tr>
    </w:tbl>
    <w:p w:rsidR="00C91640" w:rsidRDefault="00C91640" w:rsidP="00516C60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C91640" w:rsidRPr="00027EB5" w:rsidRDefault="008E2722" w:rsidP="00516C60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Далее предложены несколько  фрагментов индивидуальных проектов данного раздела. </w:t>
      </w:r>
    </w:p>
    <w:p w:rsidR="007D637C" w:rsidRDefault="007D637C" w:rsidP="007D637C">
      <w:pPr>
        <w:spacing w:line="360" w:lineRule="auto"/>
        <w:ind w:firstLine="709"/>
        <w:jc w:val="both"/>
        <w:rPr>
          <w:rFonts w:ascii="Times New Roman" w:hAnsi="Times New Roman" w:cs="Times New Roman"/>
          <w:b/>
        </w:rPr>
      </w:pPr>
    </w:p>
    <w:p w:rsidR="007D637C" w:rsidRPr="00A82EF6" w:rsidRDefault="007D637C" w:rsidP="007D637C">
      <w:pPr>
        <w:spacing w:line="360" w:lineRule="auto"/>
        <w:ind w:firstLine="709"/>
        <w:jc w:val="both"/>
        <w:rPr>
          <w:rFonts w:ascii="Times New Roman" w:hAnsi="Times New Roman" w:cs="Times New Roman"/>
          <w:b/>
        </w:rPr>
      </w:pPr>
    </w:p>
    <w:p w:rsidR="00714E92" w:rsidRDefault="00714E92" w:rsidP="007D637C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7D637C" w:rsidRDefault="007D637C" w:rsidP="007D637C">
      <w:pPr>
        <w:spacing w:line="36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lastRenderedPageBreak/>
        <w:t>Першаков Никита</w:t>
      </w:r>
      <w:r w:rsidRPr="00A82EF6">
        <w:rPr>
          <w:rFonts w:ascii="Times New Roman" w:hAnsi="Times New Roman" w:cs="Times New Roman"/>
        </w:rPr>
        <w:t>, Матвеева Маргарита</w:t>
      </w:r>
    </w:p>
    <w:p w:rsidR="007D637C" w:rsidRPr="007D637C" w:rsidRDefault="007D637C" w:rsidP="007D637C">
      <w:pPr>
        <w:spacing w:line="360" w:lineRule="auto"/>
        <w:jc w:val="center"/>
        <w:rPr>
          <w:rFonts w:ascii="Times New Roman" w:hAnsi="Times New Roman" w:cs="Times New Roman"/>
        </w:rPr>
      </w:pPr>
      <w:r w:rsidRPr="007D637C">
        <w:rPr>
          <w:rFonts w:ascii="Times New Roman" w:hAnsi="Times New Roman" w:cs="Times New Roman"/>
        </w:rPr>
        <w:t>Лицей № 1 г. Зеленодольска, Республика Татарстан</w:t>
      </w:r>
    </w:p>
    <w:p w:rsidR="007D637C" w:rsidRDefault="007D637C" w:rsidP="007D637C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учитель: Г.А. Морозова</w:t>
      </w:r>
    </w:p>
    <w:p w:rsidR="007D637C" w:rsidRPr="00A82EF6" w:rsidRDefault="007D637C" w:rsidP="007D637C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9F4A8E" w:rsidRPr="00A82EF6" w:rsidRDefault="007D637C" w:rsidP="007D637C">
      <w:pPr>
        <w:spacing w:line="360" w:lineRule="auto"/>
        <w:jc w:val="center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  <w:b/>
        </w:rPr>
        <w:t>КРИПТОВАЛЮТА. ОСНОВЫ ДЛЯ НАЧИНАЮЩИХ</w:t>
      </w:r>
    </w:p>
    <w:p w:rsidR="00C9198B" w:rsidRPr="00A82EF6" w:rsidRDefault="00C9198B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82720E" w:rsidRPr="00A82EF6" w:rsidRDefault="0082720E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78911D2" wp14:editId="107D8979">
            <wp:extent cx="4572000" cy="3429000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20E" w:rsidRPr="00A82EF6" w:rsidRDefault="0082720E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82720E" w:rsidRPr="00A82EF6" w:rsidRDefault="0082720E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B0F94D0" wp14:editId="5FCCCFB2">
            <wp:extent cx="4572000" cy="3429000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20E" w:rsidRPr="00A82EF6" w:rsidRDefault="0082720E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82EF6" w:rsidRDefault="00A82EF6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Проектный выход:</w:t>
      </w:r>
      <w:r w:rsidR="0082720E" w:rsidRPr="00A82EF6">
        <w:rPr>
          <w:rFonts w:ascii="Times New Roman" w:hAnsi="Times New Roman" w:cs="Times New Roman"/>
        </w:rPr>
        <w:t xml:space="preserve"> веб-сайт</w:t>
      </w:r>
    </w:p>
    <w:p w:rsidR="0082720E" w:rsidRPr="00A82EF6" w:rsidRDefault="0082720E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 </w:t>
      </w:r>
      <w:r w:rsidRPr="00A82EF6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F48BB3A" wp14:editId="34437890">
            <wp:extent cx="5936615" cy="3710305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71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20E" w:rsidRPr="00A82EF6" w:rsidRDefault="0082720E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82720E" w:rsidRPr="00A82EF6" w:rsidRDefault="0082720E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Описание  содержания и важности полученных результатов:</w:t>
      </w:r>
    </w:p>
    <w:p w:rsidR="0082720E" w:rsidRPr="00A82EF6" w:rsidRDefault="0082720E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82720E" w:rsidRPr="00A82EF6" w:rsidRDefault="0082720E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 Сайт с доступ</w:t>
      </w:r>
      <w:r w:rsidR="000D63DD">
        <w:rPr>
          <w:rFonts w:ascii="Times New Roman" w:hAnsi="Times New Roman" w:cs="Times New Roman"/>
        </w:rPr>
        <w:t>ной информацией о криптовалюте,</w:t>
      </w:r>
      <w:r w:rsidRPr="00A82EF6">
        <w:rPr>
          <w:rFonts w:ascii="Times New Roman" w:hAnsi="Times New Roman" w:cs="Times New Roman"/>
        </w:rPr>
        <w:t xml:space="preserve"> истории её создания, государственной политики по отношению к криптовалюте. Знакомит с новейшими экономическими реалиями в финансовой сфере. </w:t>
      </w:r>
    </w:p>
    <w:p w:rsidR="0082720E" w:rsidRPr="00A82EF6" w:rsidRDefault="0082720E" w:rsidP="007D637C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Оценка работы педагогом-куратором: </w:t>
      </w:r>
      <w:r w:rsidRPr="00A82EF6">
        <w:rPr>
          <w:rFonts w:ascii="Times New Roman" w:hAnsi="Times New Roman" w:cs="Times New Roman"/>
          <w:b/>
        </w:rPr>
        <w:t>удачная</w:t>
      </w:r>
      <w:r w:rsidR="007D637C">
        <w:rPr>
          <w:rFonts w:ascii="Times New Roman" w:hAnsi="Times New Roman" w:cs="Times New Roman"/>
        </w:rPr>
        <w:t>.</w:t>
      </w:r>
    </w:p>
    <w:p w:rsidR="0082720E" w:rsidRPr="00A82EF6" w:rsidRDefault="0082720E" w:rsidP="007D637C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Основные параметры, по которым дана данная оценка:</w:t>
      </w:r>
    </w:p>
    <w:p w:rsidR="0082720E" w:rsidRPr="00A82EF6" w:rsidRDefault="0082720E" w:rsidP="007D637C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1)  Актуальность</w:t>
      </w:r>
    </w:p>
    <w:p w:rsidR="0082720E" w:rsidRPr="00A82EF6" w:rsidRDefault="0082720E" w:rsidP="007D637C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2)  Доступность</w:t>
      </w:r>
    </w:p>
    <w:p w:rsidR="0082720E" w:rsidRPr="00A82EF6" w:rsidRDefault="0082720E" w:rsidP="007D637C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3)  Масштабность применения</w:t>
      </w:r>
    </w:p>
    <w:p w:rsidR="0082720E" w:rsidRPr="00A82EF6" w:rsidRDefault="0082720E" w:rsidP="007D637C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Характеристика работы по параметрам, выделенным как основные:</w:t>
      </w:r>
    </w:p>
    <w:p w:rsidR="0082720E" w:rsidRPr="007D637C" w:rsidRDefault="0082720E" w:rsidP="007D637C">
      <w:pPr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Тема «криптовалюта» особенно популярна в последнее время</w:t>
      </w:r>
    </w:p>
    <w:p w:rsidR="0082720E" w:rsidRPr="007D637C" w:rsidRDefault="0082720E" w:rsidP="007D637C">
      <w:pPr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Информация изложена простым, понятным языком</w:t>
      </w:r>
    </w:p>
    <w:p w:rsidR="0082720E" w:rsidRPr="00A82EF6" w:rsidRDefault="0082720E" w:rsidP="00A82EF6">
      <w:pPr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Возможность посещения сайта не</w:t>
      </w:r>
      <w:r w:rsidR="000D63DD">
        <w:rPr>
          <w:rFonts w:ascii="Times New Roman" w:hAnsi="Times New Roman" w:cs="Times New Roman"/>
        </w:rPr>
        <w:t xml:space="preserve"> </w:t>
      </w:r>
      <w:r w:rsidRPr="00A82EF6">
        <w:rPr>
          <w:rFonts w:ascii="Times New Roman" w:hAnsi="Times New Roman" w:cs="Times New Roman"/>
        </w:rPr>
        <w:t>ограничена</w:t>
      </w:r>
    </w:p>
    <w:p w:rsidR="007D637C" w:rsidRDefault="007D637C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82720E" w:rsidRPr="00A82EF6" w:rsidRDefault="0082720E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Иные материалы: ссылка на сайт  </w:t>
      </w:r>
      <w:hyperlink r:id="rId11" w:tgtFrame="_blank" w:history="1">
        <w:r w:rsidRPr="007D637C">
          <w:rPr>
            <w:rStyle w:val="a6"/>
            <w:rFonts w:ascii="Times New Roman" w:hAnsi="Times New Roman"/>
            <w:b/>
            <w:color w:val="0070C0"/>
            <w:shd w:val="clear" w:color="auto" w:fill="FFFFFF"/>
          </w:rPr>
          <w:t>https://lyceum1zd.wixsite.com/kriptovaluta</w:t>
        </w:r>
      </w:hyperlink>
    </w:p>
    <w:p w:rsidR="007D637C" w:rsidRDefault="007D637C" w:rsidP="007D637C">
      <w:pPr>
        <w:spacing w:line="360" w:lineRule="auto"/>
        <w:jc w:val="both"/>
        <w:rPr>
          <w:rFonts w:ascii="Times New Roman" w:hAnsi="Times New Roman" w:cs="Times New Roman"/>
        </w:rPr>
      </w:pPr>
    </w:p>
    <w:p w:rsidR="007D637C" w:rsidRDefault="000D63DD" w:rsidP="007D637C">
      <w:pPr>
        <w:spacing w:line="36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lastRenderedPageBreak/>
        <w:t>Бероева Юлия</w:t>
      </w:r>
    </w:p>
    <w:p w:rsidR="007D637C" w:rsidRPr="000D63DD" w:rsidRDefault="000D63DD" w:rsidP="007D637C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Школа</w:t>
      </w:r>
      <w:r w:rsidR="007D637C" w:rsidRPr="007D637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№ 5 г. Коряжмы</w:t>
      </w:r>
      <w:r w:rsidR="007D637C" w:rsidRPr="007D637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Архангельская область</w:t>
      </w:r>
    </w:p>
    <w:p w:rsidR="007D637C" w:rsidRDefault="007D637C" w:rsidP="007D637C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учитель: </w:t>
      </w:r>
      <w:r w:rsidR="000D63DD">
        <w:rPr>
          <w:rFonts w:ascii="Times New Roman" w:hAnsi="Times New Roman" w:cs="Times New Roman"/>
        </w:rPr>
        <w:t>И.В. Ожегова</w:t>
      </w:r>
    </w:p>
    <w:p w:rsidR="007D637C" w:rsidRPr="00A82EF6" w:rsidRDefault="007D637C" w:rsidP="007D637C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7D637C" w:rsidRPr="000D63DD" w:rsidRDefault="000D63DD" w:rsidP="000D63DD">
      <w:pPr>
        <w:spacing w:line="360" w:lineRule="auto"/>
        <w:jc w:val="center"/>
        <w:rPr>
          <w:rFonts w:ascii="Times New Roman" w:hAnsi="Times New Roman" w:cs="Times New Roman"/>
          <w:b/>
        </w:rPr>
      </w:pPr>
      <w:r w:rsidRPr="00A82EF6">
        <w:rPr>
          <w:rFonts w:ascii="Times New Roman" w:hAnsi="Times New Roman" w:cs="Times New Roman"/>
          <w:b/>
        </w:rPr>
        <w:t>СБОРНИК ЭКОНОМИЧЕСКИХ ЗАДАЧ ДЛЯ ОБУЧАЮЩИХСЯ 10-11 КЛАССОВ ПРИ ПОДГОТОВКЕ К ЕГЭ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В 2019 году я заканчиваю школу. Передо мной стоит сложный период – сдача ЕГЭ. Для поступления в ВУЗ мне необходимы результаты ЕГЭ по математике профильного уровня.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При рассматривании заданий ЕГЭ профильного уровня по математике я заметила, что решение задач под №17 не рассматриваются в школьной программе. Поэтому их необходимо научиться решать самостоятельно. Большинство из них связаны с банками, кр</w:t>
      </w:r>
      <w:r w:rsidR="000D63DD">
        <w:rPr>
          <w:rFonts w:ascii="Times New Roman" w:hAnsi="Times New Roman" w:cs="Times New Roman"/>
        </w:rPr>
        <w:t>едитами и вкладами. С подобными</w:t>
      </w:r>
      <w:r w:rsidRPr="00A82EF6">
        <w:rPr>
          <w:rFonts w:ascii="Times New Roman" w:hAnsi="Times New Roman" w:cs="Times New Roman"/>
        </w:rPr>
        <w:t xml:space="preserve"> задачами люди сталкиваются и  в повседневной жизни. Они применяют</w:t>
      </w:r>
      <w:r w:rsidR="000D63DD">
        <w:rPr>
          <w:rFonts w:ascii="Times New Roman" w:hAnsi="Times New Roman" w:cs="Times New Roman"/>
        </w:rPr>
        <w:t>ся в разных сферах нашей жизни:</w:t>
      </w:r>
      <w:r w:rsidRPr="00A82EF6">
        <w:rPr>
          <w:rFonts w:ascii="Times New Roman" w:hAnsi="Times New Roman" w:cs="Times New Roman"/>
        </w:rPr>
        <w:t xml:space="preserve"> финансовой, демографической, социологической и т.д. Этим задачам я дала обобщённое понятие – экономические.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Для подготовки к ЕГЭ я решила отобрать задачи под №17 из разных сборников, научиться их решать, для удобства систематизировать по типам, к каждой задаче дать готовое решение. Чтобы моим трудом могли воспользоваться другие обучающиеся, я решила оформить результаты своего труда в сборник. </w:t>
      </w:r>
    </w:p>
    <w:p w:rsidR="00627765" w:rsidRPr="00A82EF6" w:rsidRDefault="00627765" w:rsidP="00C24CA1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Тема индивидуального проекта «Сборник экономических задач дл</w:t>
      </w:r>
      <w:r w:rsidR="000D63DD">
        <w:rPr>
          <w:rFonts w:ascii="Times New Roman" w:hAnsi="Times New Roman" w:cs="Times New Roman"/>
        </w:rPr>
        <w:t xml:space="preserve">я обучающихся 10-11 классов при подготовке к </w:t>
      </w:r>
      <w:r w:rsidR="00C24CA1">
        <w:rPr>
          <w:rFonts w:ascii="Times New Roman" w:hAnsi="Times New Roman" w:cs="Times New Roman"/>
        </w:rPr>
        <w:t>ЕГЭ».</w:t>
      </w:r>
      <w:r w:rsidRPr="00A82EF6">
        <w:rPr>
          <w:rFonts w:ascii="Times New Roman" w:hAnsi="Times New Roman" w:cs="Times New Roman"/>
        </w:rPr>
        <w:t xml:space="preserve"> Считаю, что выбранная мною тема очень актуальна и имеет большое практическое значение. Как показывает статистика по школе, в которой я учусь, обучающиеся 11 классов показывают низки</w:t>
      </w:r>
      <w:r w:rsidR="000D63DD">
        <w:rPr>
          <w:rFonts w:ascii="Times New Roman" w:hAnsi="Times New Roman" w:cs="Times New Roman"/>
        </w:rPr>
        <w:t>й уровень решения экономических</w:t>
      </w:r>
      <w:r w:rsidRPr="00A82EF6">
        <w:rPr>
          <w:rFonts w:ascii="Times New Roman" w:hAnsi="Times New Roman" w:cs="Times New Roman"/>
        </w:rPr>
        <w:t xml:space="preserve"> зад</w:t>
      </w:r>
      <w:r w:rsidR="000D63DD">
        <w:rPr>
          <w:rFonts w:ascii="Times New Roman" w:hAnsi="Times New Roman" w:cs="Times New Roman"/>
        </w:rPr>
        <w:t>ач на ЕГЭ. Мой сборник поможет обучающимся 10-11 классов</w:t>
      </w:r>
      <w:r w:rsidRPr="00A82EF6">
        <w:rPr>
          <w:rFonts w:ascii="Times New Roman" w:hAnsi="Times New Roman" w:cs="Times New Roman"/>
        </w:rPr>
        <w:t xml:space="preserve"> лучше подготовиться к ЕГЭ по математике. 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Следующим этапом работы над проектом стал сбор экономических задач из сборников для подготовки к ЕГЭ по математике профильного уровня. Для этого я использовала следующие издания и сайты: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1) ЕГЭ. Математика. Профильный уровень. Типовые экзаменационные варианты под редакцией И.В.Ященко. – М.: Издательство «Национальное образование», 2018.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2) Математика. Подготовка к ЕГЭ-2017. Профильный уровень. 40 тренировочных вариантов по демоверсии 2017 года под редакцией Ф.Ф.Лысенко, С.Ю.Кулабухова. – Ростов-на-Дону: легион, 2016.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3) Сайт « Решу ЕГЭ» </w:t>
      </w:r>
      <w:hyperlink r:id="rId12" w:history="1">
        <w:r w:rsidRPr="00A82EF6">
          <w:rPr>
            <w:rStyle w:val="a6"/>
            <w:rFonts w:ascii="Times New Roman" w:hAnsi="Times New Roman"/>
            <w:color w:val="auto"/>
          </w:rPr>
          <w:t>https://math-ege.sdamgia.ru/?redir=1</w:t>
        </w:r>
      </w:hyperlink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lastRenderedPageBreak/>
        <w:t>Отобрав задачи,  я прорешала каждую и после консультации у учителя математики,  систематизировала их на типы:</w:t>
      </w:r>
    </w:p>
    <w:p w:rsidR="00627765" w:rsidRPr="00A82EF6" w:rsidRDefault="00627765" w:rsidP="0078689C">
      <w:pPr>
        <w:numPr>
          <w:ilvl w:val="0"/>
          <w:numId w:val="26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Задачи на нахождение % банка.</w:t>
      </w:r>
    </w:p>
    <w:p w:rsidR="00627765" w:rsidRPr="00A82EF6" w:rsidRDefault="00627765" w:rsidP="0078689C">
      <w:pPr>
        <w:numPr>
          <w:ilvl w:val="0"/>
          <w:numId w:val="26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Задачи на равные платежи по кредиту.</w:t>
      </w:r>
    </w:p>
    <w:p w:rsidR="00627765" w:rsidRPr="00A82EF6" w:rsidRDefault="00627765" w:rsidP="0078689C">
      <w:pPr>
        <w:numPr>
          <w:ilvl w:val="0"/>
          <w:numId w:val="26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Задачи с условиями на выплаты.</w:t>
      </w:r>
    </w:p>
    <w:p w:rsidR="00627765" w:rsidRPr="00A82EF6" w:rsidRDefault="00627765" w:rsidP="0078689C">
      <w:pPr>
        <w:numPr>
          <w:ilvl w:val="0"/>
          <w:numId w:val="26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Задачи на нахождение срока погашения кредита.</w:t>
      </w:r>
    </w:p>
    <w:p w:rsidR="00627765" w:rsidRPr="00A82EF6" w:rsidRDefault="000D63DD" w:rsidP="0078689C">
      <w:pPr>
        <w:numPr>
          <w:ilvl w:val="0"/>
          <w:numId w:val="26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Задачи на</w:t>
      </w:r>
      <w:r w:rsidR="00627765" w:rsidRPr="00A82EF6">
        <w:rPr>
          <w:rFonts w:ascii="Times New Roman" w:hAnsi="Times New Roman" w:cs="Times New Roman"/>
        </w:rPr>
        <w:t xml:space="preserve"> нахождение срока хранения вклада.</w:t>
      </w:r>
    </w:p>
    <w:p w:rsidR="00627765" w:rsidRPr="00A82EF6" w:rsidRDefault="00627765" w:rsidP="0078689C">
      <w:pPr>
        <w:numPr>
          <w:ilvl w:val="0"/>
          <w:numId w:val="26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Задачи на нахождение прибыли.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Следующим этапом работы над </w:t>
      </w:r>
      <w:r w:rsidR="000D63DD">
        <w:rPr>
          <w:rFonts w:ascii="Times New Roman" w:hAnsi="Times New Roman" w:cs="Times New Roman"/>
        </w:rPr>
        <w:t>проектом было создание сборника</w:t>
      </w:r>
      <w:r w:rsidRPr="00A82EF6">
        <w:rPr>
          <w:rFonts w:ascii="Times New Roman" w:hAnsi="Times New Roman" w:cs="Times New Roman"/>
        </w:rPr>
        <w:t xml:space="preserve"> экономических задач. Сборник предназначен для самостоятельной работы обучающихся 10-11 классов при подготовке к ЕГЭ по математике на профильном уровне. Сборник включает задачи на </w:t>
      </w:r>
    </w:p>
    <w:p w:rsidR="00627765" w:rsidRPr="00A82EF6" w:rsidRDefault="00627765" w:rsidP="0078689C">
      <w:pPr>
        <w:numPr>
          <w:ilvl w:val="0"/>
          <w:numId w:val="27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На нахождение % банка.</w:t>
      </w:r>
    </w:p>
    <w:p w:rsidR="00627765" w:rsidRPr="00A82EF6" w:rsidRDefault="00627765" w:rsidP="0078689C">
      <w:pPr>
        <w:numPr>
          <w:ilvl w:val="0"/>
          <w:numId w:val="27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Равные платежи по кредиту.</w:t>
      </w:r>
    </w:p>
    <w:p w:rsidR="00627765" w:rsidRPr="00A82EF6" w:rsidRDefault="00627765" w:rsidP="0078689C">
      <w:pPr>
        <w:numPr>
          <w:ilvl w:val="0"/>
          <w:numId w:val="27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С условиями на выплаты.</w:t>
      </w:r>
    </w:p>
    <w:p w:rsidR="00627765" w:rsidRPr="00A82EF6" w:rsidRDefault="00627765" w:rsidP="0078689C">
      <w:pPr>
        <w:numPr>
          <w:ilvl w:val="0"/>
          <w:numId w:val="27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На нахождение срока погашения кредита.</w:t>
      </w:r>
    </w:p>
    <w:p w:rsidR="00627765" w:rsidRPr="00A82EF6" w:rsidRDefault="00627765" w:rsidP="0078689C">
      <w:pPr>
        <w:numPr>
          <w:ilvl w:val="0"/>
          <w:numId w:val="27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На нахождение срока хранения вклада.</w:t>
      </w:r>
    </w:p>
    <w:p w:rsidR="00627765" w:rsidRPr="00A82EF6" w:rsidRDefault="00627765" w:rsidP="0078689C">
      <w:pPr>
        <w:numPr>
          <w:ilvl w:val="0"/>
          <w:numId w:val="27"/>
        </w:numPr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На нахождение прибыли.</w:t>
      </w:r>
    </w:p>
    <w:p w:rsidR="00627765" w:rsidRPr="00A82EF6" w:rsidRDefault="000D63DD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После каждого типа </w:t>
      </w:r>
      <w:r w:rsidR="00627765" w:rsidRPr="00A82EF6">
        <w:rPr>
          <w:rFonts w:ascii="Times New Roman" w:hAnsi="Times New Roman" w:cs="Times New Roman"/>
        </w:rPr>
        <w:t>задачи дано подробное решение и приведены подобные задачи с ответом. Сборник будет полезен тем обучающимся, которые хотят получить дополнительные баллы путём решения задач высокого уровня сложности, так как в школьной программе подобные задачи не рассматриваются.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Работая над проектом, я получила навыки проектно-исследовательской деятельности, научилась анализировать  и систематизировать полученную информацию, приобрела опыт публичных выступлений, а самое главное решать экономические задачи, что позволит мне успешно подготовиться  к сдаче выпускных экзаменов в 2019 году.</w:t>
      </w:r>
    </w:p>
    <w:p w:rsidR="00627765" w:rsidRPr="00A82EF6" w:rsidRDefault="00627765" w:rsidP="000D63DD">
      <w:pPr>
        <w:tabs>
          <w:tab w:val="left" w:pos="3360"/>
          <w:tab w:val="center" w:pos="4960"/>
        </w:tabs>
        <w:spacing w:line="360" w:lineRule="auto"/>
        <w:jc w:val="both"/>
        <w:rPr>
          <w:rFonts w:ascii="Times New Roman" w:hAnsi="Times New Roman" w:cs="Times New Roman"/>
          <w:b/>
          <w:shd w:val="clear" w:color="auto" w:fill="FFFFFF"/>
        </w:rPr>
      </w:pPr>
    </w:p>
    <w:p w:rsidR="00627765" w:rsidRPr="00955926" w:rsidRDefault="00627765" w:rsidP="000D63DD">
      <w:pPr>
        <w:tabs>
          <w:tab w:val="left" w:pos="3360"/>
          <w:tab w:val="center" w:pos="4960"/>
        </w:tabs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  <w:r w:rsidRPr="00955926">
        <w:rPr>
          <w:rFonts w:ascii="Times New Roman" w:hAnsi="Times New Roman" w:cs="Times New Roman"/>
          <w:shd w:val="clear" w:color="auto" w:fill="FFFFFF"/>
        </w:rPr>
        <w:t>Список источников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1) ЕГЭ. Математика. Профильный уровень. Типовые экзаменационные варианты под редакцией И.В.Ященко. – М.: Издательство «Национальное образование», 2018.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2) Математика. Подготовка к ЕГЭ-2017. Профильный уровень. 40 тренировочных вариантов по демоверсии 2017 года под редакцией Ф.Ф.Лысенко, С.Ю.Кулабухова. – Ростов-на-Дону: легион, 2016.</w:t>
      </w:r>
    </w:p>
    <w:p w:rsidR="00627765" w:rsidRPr="00A82EF6" w:rsidRDefault="00627765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3) Сайт « Решу ЕГЭ» </w:t>
      </w:r>
      <w:hyperlink r:id="rId13" w:history="1">
        <w:r w:rsidRPr="00A82EF6">
          <w:rPr>
            <w:rStyle w:val="a6"/>
            <w:rFonts w:ascii="Times New Roman" w:hAnsi="Times New Roman"/>
            <w:color w:val="auto"/>
          </w:rPr>
          <w:t>https://math-ege.sdamgia.ru/?redir=1</w:t>
        </w:r>
      </w:hyperlink>
    </w:p>
    <w:p w:rsidR="009871FE" w:rsidRDefault="009871FE" w:rsidP="009871FE">
      <w:pPr>
        <w:spacing w:line="360" w:lineRule="auto"/>
        <w:jc w:val="both"/>
        <w:rPr>
          <w:rFonts w:ascii="Times New Roman" w:hAnsi="Times New Roman" w:cs="Times New Roman"/>
          <w:shd w:val="clear" w:color="auto" w:fill="FFFFFF"/>
        </w:rPr>
      </w:pPr>
    </w:p>
    <w:p w:rsidR="008F2FDA" w:rsidRDefault="008F2FDA" w:rsidP="008F2FDA">
      <w:pPr>
        <w:spacing w:line="36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lastRenderedPageBreak/>
        <w:t>Огнев Алексей</w:t>
      </w:r>
      <w:r w:rsidR="00BA5FFD">
        <w:rPr>
          <w:rFonts w:ascii="Times New Roman" w:hAnsi="Times New Roman" w:cs="Times New Roman"/>
        </w:rPr>
        <w:t>, Орлов Игорь</w:t>
      </w:r>
    </w:p>
    <w:p w:rsidR="008F2FDA" w:rsidRPr="000D63DD" w:rsidRDefault="00BA5FFD" w:rsidP="008F2FDA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Лицей</w:t>
      </w:r>
      <w:r w:rsidR="008F2FDA" w:rsidRPr="007D637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№ 1 г. Зеленодольска</w:t>
      </w:r>
      <w:r w:rsidR="008F2FDA" w:rsidRPr="007D637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Республика Татарстан</w:t>
      </w:r>
    </w:p>
    <w:p w:rsidR="008F2FDA" w:rsidRDefault="008F2FDA" w:rsidP="008F2FDA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учитель: </w:t>
      </w:r>
      <w:r w:rsidR="00BA5FFD">
        <w:rPr>
          <w:rFonts w:ascii="Times New Roman" w:hAnsi="Times New Roman" w:cs="Times New Roman"/>
        </w:rPr>
        <w:t>Г.А. Морозова</w:t>
      </w:r>
    </w:p>
    <w:p w:rsidR="008F2FDA" w:rsidRDefault="008F2FDA" w:rsidP="008F2FDA">
      <w:pPr>
        <w:pStyle w:val="a8"/>
        <w:spacing w:line="360" w:lineRule="auto"/>
        <w:ind w:left="708" w:firstLine="1"/>
        <w:jc w:val="both"/>
        <w:rPr>
          <w:rFonts w:ascii="Times New Roman" w:hAnsi="Times New Roman" w:cs="Times New Roman"/>
          <w:sz w:val="24"/>
          <w:szCs w:val="24"/>
        </w:rPr>
      </w:pPr>
    </w:p>
    <w:p w:rsidR="00BA5FFD" w:rsidRPr="000D63DD" w:rsidRDefault="00BA5FFD" w:rsidP="00BA5FFD">
      <w:pPr>
        <w:spacing w:line="36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В КАКОЙ ВАЛЮТЕ ХРАНИТЬ И ДЕЛАТЬ СБЕРЕЖЕНИЯ?</w:t>
      </w:r>
    </w:p>
    <w:p w:rsidR="00A14568" w:rsidRPr="00A82EF6" w:rsidRDefault="00A14568" w:rsidP="00BA5FFD">
      <w:pPr>
        <w:spacing w:line="360" w:lineRule="auto"/>
        <w:jc w:val="both"/>
        <w:rPr>
          <w:rFonts w:ascii="Times New Roman" w:eastAsia="TimesNewRomanPSMT" w:hAnsi="Times New Roman" w:cs="Times New Roman"/>
          <w:bCs/>
        </w:rPr>
      </w:pPr>
    </w:p>
    <w:p w:rsidR="00A14568" w:rsidRPr="00A82EF6" w:rsidRDefault="00A14568" w:rsidP="00BA5FFD">
      <w:pPr>
        <w:spacing w:line="360" w:lineRule="auto"/>
        <w:ind w:firstLine="709"/>
        <w:jc w:val="center"/>
        <w:rPr>
          <w:rFonts w:ascii="Times New Roman" w:eastAsia="TimesNewRomanPSMT" w:hAnsi="Times New Roman" w:cs="Times New Roman"/>
          <w:bCs/>
        </w:rPr>
      </w:pPr>
      <w:r w:rsidRPr="00A82EF6">
        <w:rPr>
          <w:rFonts w:ascii="Times New Roman" w:eastAsia="TimesNewRomanPSMT" w:hAnsi="Times New Roman" w:cs="Times New Roman"/>
          <w:bCs/>
          <w:noProof/>
          <w:lang w:eastAsia="ru-RU"/>
        </w:rPr>
        <w:drawing>
          <wp:inline distT="0" distB="0" distL="0" distR="0" wp14:anchorId="1B74F3A6" wp14:editId="70B3D7C8">
            <wp:extent cx="2667000" cy="3784600"/>
            <wp:effectExtent l="0" t="0" r="0" b="0"/>
            <wp:docPr id="949" name="Рисунок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568" w:rsidRPr="00A82EF6" w:rsidRDefault="00A14568" w:rsidP="00A82EF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Личные сбережения: в какой валюте копить и хранить? Проект выполнен в рамках обучения по программе «Формирование финансовой грамотности у обучающихся через организацию проектной деятельности и других интерактивных форм обучения в системе общего образования» по направлению 1 «Обучение в системе основной образовательной программы школы, обеспечивающее организацию проектной деятельности школьников по созданию ими индивидуальных проектов в области финансовой грамотности». </w:t>
      </w:r>
    </w:p>
    <w:p w:rsidR="00A14568" w:rsidRPr="00A82EF6" w:rsidRDefault="00A14568" w:rsidP="00A82EF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Хранение и преумножение денег - процесс трудоемкий, сложный и имеющий множество нюансов. Об одном из этих нюансов, а именно о том, в чем хранить деньги мы и будем говорить. </w:t>
      </w:r>
    </w:p>
    <w:p w:rsidR="00A14568" w:rsidRPr="00A82EF6" w:rsidRDefault="00A14568" w:rsidP="00A82EF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Слово валюта является итальянским и означает деньги как иностранные так и местные ,она продается и покупается валютными дилерами и в зависимости от спроса и предложения происходят колебания курса. Но что насчет простых граждан? Что делать людям, которым не интересны или попросту сложны различные банковские операции. В нашей работе мы попробуем дать читателю несколько дельных советов о том, в какой </w:t>
      </w:r>
      <w:r w:rsidRPr="00A82EF6">
        <w:rPr>
          <w:rFonts w:ascii="Times New Roman" w:hAnsi="Times New Roman" w:cs="Times New Roman"/>
        </w:rPr>
        <w:lastRenderedPageBreak/>
        <w:t xml:space="preserve">валюте лучше всего хранить свои сбережения. 10% от дохода нужно оставлять на сбережения. Разумеется, в том случае, если есть что копить, иначе можно получить только убытки. </w:t>
      </w:r>
    </w:p>
    <w:p w:rsidR="00A14568" w:rsidRDefault="00A14568" w:rsidP="00A82EF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Мы надеемся, что наша работа также поможет людям с весьма ограниченным бюджетом. </w:t>
      </w:r>
      <w:r w:rsidR="004F44DF">
        <w:rPr>
          <w:rFonts w:ascii="Times New Roman" w:hAnsi="Times New Roman" w:cs="Times New Roman"/>
        </w:rPr>
        <w:t xml:space="preserve">.. </w:t>
      </w:r>
    </w:p>
    <w:p w:rsidR="004F44DF" w:rsidRPr="00A82EF6" w:rsidRDefault="004F44DF" w:rsidP="00A82EF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Подведем итоги:</w:t>
      </w:r>
    </w:p>
    <w:p w:rsidR="00A14568" w:rsidRPr="00A82EF6" w:rsidRDefault="00A14568" w:rsidP="00A82EF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Доллары </w:t>
      </w:r>
    </w:p>
    <w:p w:rsidR="00A14568" w:rsidRPr="00A82EF6" w:rsidRDefault="00A14568" w:rsidP="00BA5FFD">
      <w:pPr>
        <w:autoSpaceDE w:val="0"/>
        <w:autoSpaceDN w:val="0"/>
        <w:adjustRightInd w:val="0"/>
        <w:spacing w:line="360" w:lineRule="auto"/>
        <w:ind w:firstLine="709"/>
        <w:jc w:val="center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E6A0180" wp14:editId="03C87048">
            <wp:extent cx="641445" cy="667637"/>
            <wp:effectExtent l="0" t="0" r="6350" b="0"/>
            <wp:docPr id="945" name="Рисунок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61" cy="66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nil"/>
          <w:left w:val="nil"/>
          <w:right w:val="nil"/>
        </w:tblBorders>
        <w:tblLook w:val="0000" w:firstRow="0" w:lastRow="0" w:firstColumn="0" w:lastColumn="0" w:noHBand="0" w:noVBand="0"/>
      </w:tblPr>
      <w:tblGrid>
        <w:gridCol w:w="276"/>
        <w:gridCol w:w="2731"/>
        <w:gridCol w:w="278"/>
        <w:gridCol w:w="276"/>
        <w:gridCol w:w="5728"/>
        <w:gridCol w:w="276"/>
      </w:tblGrid>
      <w:tr w:rsidR="00A14568" w:rsidRPr="00A82EF6" w:rsidTr="000B1796">
        <w:tc>
          <w:tcPr>
            <w:tcW w:w="1718" w:type="pct"/>
            <w:gridSpan w:val="3"/>
            <w:tcBorders>
              <w:top w:val="single" w:sz="8" w:space="0" w:color="6A0001"/>
              <w:left w:val="single" w:sz="8" w:space="0" w:color="6B0001"/>
              <w:bottom w:val="single" w:sz="8" w:space="0" w:color="6B0001"/>
              <w:right w:val="single" w:sz="8" w:space="0" w:color="6B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 </w:t>
            </w: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B883965" wp14:editId="740EBD37">
                  <wp:extent cx="8255" cy="8255"/>
                  <wp:effectExtent l="0" t="0" r="0" b="0"/>
                  <wp:docPr id="825" name="Рисунок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" cy="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Плюсы</w:t>
            </w:r>
          </w:p>
        </w:tc>
        <w:tc>
          <w:tcPr>
            <w:tcW w:w="3282" w:type="pct"/>
            <w:gridSpan w:val="3"/>
            <w:tcBorders>
              <w:top w:val="single" w:sz="8" w:space="0" w:color="6B0001"/>
              <w:left w:val="single" w:sz="8" w:space="0" w:color="6B0001"/>
              <w:bottom w:val="single" w:sz="8" w:space="0" w:color="6B0001"/>
              <w:right w:val="single" w:sz="8" w:space="0" w:color="6B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Минусы</w:t>
            </w:r>
          </w:p>
        </w:tc>
      </w:tr>
      <w:tr w:rsidR="00A14568" w:rsidRPr="00A82EF6" w:rsidTr="003F0105">
        <w:tblPrEx>
          <w:tblBorders>
            <w:top w:val="none" w:sz="0" w:space="0" w:color="auto"/>
          </w:tblBorders>
        </w:tblPrEx>
        <w:tc>
          <w:tcPr>
            <w:tcW w:w="144" w:type="pct"/>
            <w:tcBorders>
              <w:top w:val="single" w:sz="8" w:space="0" w:color="6B0001"/>
              <w:left w:val="single" w:sz="8" w:space="0" w:color="6A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47DEBE6" wp14:editId="1DCFDF9A">
                  <wp:extent cx="33655" cy="84455"/>
                  <wp:effectExtent l="0" t="0" r="4445" b="4445"/>
                  <wp:docPr id="824" name="Рисунок 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" cy="8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8" w:type="pct"/>
            <w:tcBorders>
              <w:top w:val="single" w:sz="8" w:space="0" w:color="6B0001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Стабильный курс</w:t>
            </w:r>
          </w:p>
        </w:tc>
        <w:tc>
          <w:tcPr>
            <w:tcW w:w="145" w:type="pct"/>
            <w:tcBorders>
              <w:top w:val="single" w:sz="8" w:space="0" w:color="6A0001"/>
              <w:right w:val="single" w:sz="8" w:space="0" w:color="6B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AC1D2F6" wp14:editId="08C7142B">
                  <wp:extent cx="33655" cy="84455"/>
                  <wp:effectExtent l="0" t="0" r="4445" b="4445"/>
                  <wp:docPr id="823" name="Рисунок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" cy="8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" w:type="pct"/>
            <w:vMerge w:val="restart"/>
            <w:tcBorders>
              <w:top w:val="single" w:sz="8" w:space="0" w:color="6B0001"/>
              <w:left w:val="single" w:sz="8" w:space="0" w:color="6B0001"/>
              <w:bottom w:val="single" w:sz="8" w:space="0" w:color="6A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85D5F35" wp14:editId="111A46D4">
                  <wp:extent cx="33655" cy="169545"/>
                  <wp:effectExtent l="0" t="0" r="4445" b="0"/>
                  <wp:docPr id="822" name="Рисунок 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" cy="16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4" w:type="pct"/>
            <w:vMerge w:val="restart"/>
            <w:tcBorders>
              <w:top w:val="single" w:sz="8" w:space="0" w:color="6B0001"/>
              <w:bottom w:val="single" w:sz="8" w:space="0" w:color="6B0001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Зависимость от мировой экономической ситуации</w:t>
            </w:r>
          </w:p>
        </w:tc>
        <w:tc>
          <w:tcPr>
            <w:tcW w:w="144" w:type="pct"/>
            <w:vMerge w:val="restart"/>
            <w:tcBorders>
              <w:top w:val="single" w:sz="8" w:space="0" w:color="6A0001"/>
              <w:bottom w:val="single" w:sz="8" w:space="0" w:color="6B0001"/>
              <w:right w:val="single" w:sz="8" w:space="0" w:color="6A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81BECF0" wp14:editId="225D7653">
                  <wp:extent cx="8255" cy="8255"/>
                  <wp:effectExtent l="0" t="0" r="0" b="0"/>
                  <wp:docPr id="821" name="Рисунок 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" cy="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6911E66" wp14:editId="38481D80">
                  <wp:extent cx="33655" cy="169545"/>
                  <wp:effectExtent l="0" t="0" r="4445" b="0"/>
                  <wp:docPr id="820" name="Рисунок 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" cy="16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1A0874D" wp14:editId="4673599B">
                  <wp:extent cx="8255" cy="8255"/>
                  <wp:effectExtent l="0" t="0" r="0" b="0"/>
                  <wp:docPr id="819" name="Рисунок 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" cy="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4568" w:rsidRPr="00A82EF6" w:rsidTr="003F0105">
        <w:tc>
          <w:tcPr>
            <w:tcW w:w="1718" w:type="pct"/>
            <w:gridSpan w:val="3"/>
            <w:tcBorders>
              <w:left w:val="single" w:sz="8" w:space="0" w:color="6B0001"/>
              <w:bottom w:val="single" w:sz="8" w:space="0" w:color="6B0001"/>
              <w:right w:val="single" w:sz="8" w:space="0" w:color="6A0001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" w:type="pct"/>
            <w:vMerge/>
            <w:tcBorders>
              <w:top w:val="single" w:sz="8" w:space="0" w:color="6B0001"/>
              <w:left w:val="single" w:sz="8" w:space="0" w:color="6B0001"/>
              <w:bottom w:val="single" w:sz="8" w:space="0" w:color="6A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94" w:type="pct"/>
            <w:vMerge/>
            <w:tcBorders>
              <w:top w:val="single" w:sz="8" w:space="0" w:color="6B0001"/>
              <w:bottom w:val="single" w:sz="8" w:space="0" w:color="6B0001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" w:type="pct"/>
            <w:vMerge/>
            <w:tcBorders>
              <w:top w:val="single" w:sz="8" w:space="0" w:color="6A0001"/>
              <w:bottom w:val="single" w:sz="8" w:space="0" w:color="6B0001"/>
              <w:right w:val="single" w:sz="8" w:space="0" w:color="6A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B1796">
            <w:pPr>
              <w:autoSpaceDE w:val="0"/>
              <w:autoSpaceDN w:val="0"/>
              <w:adjustRightInd w:val="0"/>
              <w:spacing w:line="36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3F0105" w:rsidRPr="00A82EF6" w:rsidRDefault="003F0105" w:rsidP="003F0105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Евро </w:t>
      </w:r>
    </w:p>
    <w:p w:rsidR="00A14568" w:rsidRPr="00A82EF6" w:rsidRDefault="00A14568" w:rsidP="000B1796">
      <w:pPr>
        <w:autoSpaceDE w:val="0"/>
        <w:autoSpaceDN w:val="0"/>
        <w:adjustRightInd w:val="0"/>
        <w:spacing w:line="360" w:lineRule="auto"/>
        <w:ind w:firstLine="709"/>
        <w:jc w:val="center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24177D5" wp14:editId="349F0F21">
            <wp:extent cx="723332" cy="553292"/>
            <wp:effectExtent l="0" t="0" r="635" b="0"/>
            <wp:docPr id="812" name="Рисунок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063" cy="55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nil"/>
          <w:left w:val="nil"/>
          <w:right w:val="nil"/>
        </w:tblBorders>
        <w:tblLook w:val="0000" w:firstRow="0" w:lastRow="0" w:firstColumn="0" w:lastColumn="0" w:noHBand="0" w:noVBand="0"/>
      </w:tblPr>
      <w:tblGrid>
        <w:gridCol w:w="3008"/>
        <w:gridCol w:w="276"/>
        <w:gridCol w:w="6005"/>
        <w:gridCol w:w="276"/>
      </w:tblGrid>
      <w:tr w:rsidR="00A14568" w:rsidRPr="00A82EF6" w:rsidTr="004F44DF">
        <w:tc>
          <w:tcPr>
            <w:tcW w:w="1573" w:type="pct"/>
            <w:tcBorders>
              <w:top w:val="single" w:sz="8" w:space="0" w:color="6B0001"/>
              <w:left w:val="single" w:sz="60" w:space="0" w:color="670001"/>
              <w:bottom w:val="single" w:sz="8" w:space="0" w:color="6B0001"/>
              <w:right w:val="single" w:sz="60" w:space="0" w:color="67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 </w:t>
            </w: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5143C47" wp14:editId="04596117">
                  <wp:extent cx="8255" cy="8255"/>
                  <wp:effectExtent l="0" t="0" r="0" b="0"/>
                  <wp:docPr id="769" name="Рисунок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" cy="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Плюсы </w:t>
            </w:r>
          </w:p>
        </w:tc>
        <w:tc>
          <w:tcPr>
            <w:tcW w:w="3427" w:type="pct"/>
            <w:gridSpan w:val="3"/>
            <w:tcBorders>
              <w:top w:val="single" w:sz="8" w:space="0" w:color="6B0001"/>
              <w:left w:val="single" w:sz="60" w:space="0" w:color="670001"/>
              <w:bottom w:val="single" w:sz="8" w:space="0" w:color="6B0001"/>
              <w:right w:val="single" w:sz="8" w:space="0" w:color="6A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3EE550B" wp14:editId="19416ED9">
                  <wp:extent cx="8255" cy="8255"/>
                  <wp:effectExtent l="0" t="0" r="0" b="0"/>
                  <wp:docPr id="768" name="Рисунок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" cy="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Минусы </w:t>
            </w:r>
          </w:p>
        </w:tc>
      </w:tr>
      <w:tr w:rsidR="00A14568" w:rsidRPr="00A82EF6" w:rsidTr="004F44DF">
        <w:tblPrEx>
          <w:tblBorders>
            <w:top w:val="none" w:sz="0" w:space="0" w:color="auto"/>
          </w:tblBorders>
        </w:tblPrEx>
        <w:tc>
          <w:tcPr>
            <w:tcW w:w="1573" w:type="pct"/>
            <w:tcBorders>
              <w:top w:val="single" w:sz="8" w:space="0" w:color="6B0001"/>
              <w:left w:val="single" w:sz="60" w:space="0" w:color="E09567"/>
              <w:bottom w:val="single" w:sz="4" w:space="0" w:color="000000"/>
              <w:right w:val="single" w:sz="60" w:space="0" w:color="E09567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E092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Устойчивый и </w:t>
            </w:r>
          </w:p>
        </w:tc>
        <w:tc>
          <w:tcPr>
            <w:tcW w:w="144" w:type="pct"/>
            <w:vMerge w:val="restart"/>
            <w:tcBorders>
              <w:top w:val="single" w:sz="8" w:space="0" w:color="6A0001"/>
              <w:left w:val="single" w:sz="60" w:space="0" w:color="E09468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E464B3A" wp14:editId="69C0EC73">
                  <wp:extent cx="8255" cy="8255"/>
                  <wp:effectExtent l="0" t="0" r="0" b="0"/>
                  <wp:docPr id="767" name="Рисунок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" cy="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93BE5B3" wp14:editId="79E7C968">
                  <wp:extent cx="33655" cy="245745"/>
                  <wp:effectExtent l="0" t="0" r="4445" b="0"/>
                  <wp:docPr id="766" name="Рисунок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139" w:type="pct"/>
            <w:tcBorders>
              <w:top w:val="single" w:sz="8" w:space="0" w:color="6B0001"/>
              <w:bottom w:val="single" w:sz="4" w:space="0" w:color="000000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E092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Из-за нестабильного положения многих </w:t>
            </w:r>
          </w:p>
        </w:tc>
        <w:tc>
          <w:tcPr>
            <w:tcW w:w="144" w:type="pct"/>
            <w:vMerge w:val="restart"/>
            <w:tcBorders>
              <w:top w:val="single" w:sz="8" w:space="0" w:color="6A0001"/>
              <w:right w:val="single" w:sz="8" w:space="0" w:color="6A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C26A2A0" wp14:editId="0139BA1B">
                  <wp:extent cx="8255" cy="8255"/>
                  <wp:effectExtent l="0" t="0" r="0" b="0"/>
                  <wp:docPr id="765" name="Рисунок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" cy="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EA55974" wp14:editId="48658119">
                  <wp:extent cx="33655" cy="245745"/>
                  <wp:effectExtent l="0" t="0" r="4445" b="0"/>
                  <wp:docPr id="764" name="Рисунок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14568" w:rsidRPr="00A82EF6" w:rsidTr="004F44DF">
        <w:tblPrEx>
          <w:tblBorders>
            <w:top w:val="none" w:sz="0" w:space="0" w:color="auto"/>
          </w:tblBorders>
        </w:tblPrEx>
        <w:tc>
          <w:tcPr>
            <w:tcW w:w="1573" w:type="pct"/>
            <w:vMerge w:val="restart"/>
            <w:tcBorders>
              <w:top w:val="single" w:sz="4" w:space="0" w:color="000000"/>
              <w:left w:val="single" w:sz="60" w:space="0" w:color="E09468"/>
              <w:bottom w:val="single" w:sz="8" w:space="0" w:color="6B0001"/>
              <w:right w:val="single" w:sz="60" w:space="0" w:color="E09468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E092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успешный экономический проект </w:t>
            </w:r>
          </w:p>
        </w:tc>
        <w:tc>
          <w:tcPr>
            <w:tcW w:w="144" w:type="pct"/>
            <w:vMerge/>
            <w:tcBorders>
              <w:top w:val="single" w:sz="8" w:space="0" w:color="6A0001"/>
              <w:left w:val="single" w:sz="60" w:space="0" w:color="E09468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139" w:type="pct"/>
            <w:tcBorders>
              <w:top w:val="single" w:sz="4" w:space="0" w:color="000000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0E092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европейских стран, возможно серьезное падение курса </w:t>
            </w:r>
          </w:p>
        </w:tc>
        <w:tc>
          <w:tcPr>
            <w:tcW w:w="144" w:type="pct"/>
            <w:vMerge/>
            <w:tcBorders>
              <w:top w:val="single" w:sz="8" w:space="0" w:color="6A0001"/>
              <w:right w:val="single" w:sz="8" w:space="0" w:color="6A0001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</w:tr>
      <w:tr w:rsidR="00A14568" w:rsidRPr="00A82EF6" w:rsidTr="004F44DF">
        <w:tc>
          <w:tcPr>
            <w:tcW w:w="1573" w:type="pct"/>
            <w:vMerge/>
            <w:tcBorders>
              <w:top w:val="single" w:sz="4" w:space="0" w:color="000000"/>
              <w:left w:val="single" w:sz="60" w:space="0" w:color="E09468"/>
              <w:bottom w:val="single" w:sz="8" w:space="0" w:color="6B0001"/>
              <w:right w:val="single" w:sz="60" w:space="0" w:color="E09468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427" w:type="pct"/>
            <w:gridSpan w:val="3"/>
            <w:tcBorders>
              <w:left w:val="single" w:sz="60" w:space="0" w:color="E09567"/>
              <w:bottom w:val="single" w:sz="8" w:space="0" w:color="6B0001"/>
              <w:right w:val="single" w:sz="8" w:space="0" w:color="6A0001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91665C5" wp14:editId="6B4B3C50">
                  <wp:extent cx="8255" cy="8255"/>
                  <wp:effectExtent l="0" t="0" r="0" b="0"/>
                  <wp:docPr id="763" name="Рисунок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" cy="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055ABBE" wp14:editId="31AA7A68">
                  <wp:extent cx="8255" cy="8255"/>
                  <wp:effectExtent l="0" t="0" r="0" b="0"/>
                  <wp:docPr id="762" name="Рисунок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" cy="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0E092D" w:rsidRDefault="000E092D" w:rsidP="00A82EF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14568" w:rsidRPr="00A82EF6" w:rsidRDefault="00A14568" w:rsidP="00A82EF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Рубль </w:t>
      </w:r>
    </w:p>
    <w:p w:rsidR="00A14568" w:rsidRPr="00A82EF6" w:rsidRDefault="00A14568" w:rsidP="000E092D">
      <w:pPr>
        <w:autoSpaceDE w:val="0"/>
        <w:autoSpaceDN w:val="0"/>
        <w:adjustRightInd w:val="0"/>
        <w:spacing w:line="360" w:lineRule="auto"/>
        <w:ind w:firstLine="709"/>
        <w:jc w:val="center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426AE36" wp14:editId="0AF643EF">
            <wp:extent cx="464023" cy="508129"/>
            <wp:effectExtent l="0" t="0" r="0" b="6350"/>
            <wp:docPr id="761" name="Рисунок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24" cy="513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568" w:rsidRPr="00A82EF6" w:rsidRDefault="00A14568" w:rsidP="00A82EF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tbl>
      <w:tblPr>
        <w:tblW w:w="0" w:type="auto"/>
        <w:tblInd w:w="-118" w:type="dxa"/>
        <w:tblBorders>
          <w:top w:val="nil"/>
          <w:left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36"/>
        <w:gridCol w:w="4300"/>
        <w:gridCol w:w="236"/>
        <w:gridCol w:w="236"/>
        <w:gridCol w:w="4304"/>
        <w:gridCol w:w="236"/>
      </w:tblGrid>
      <w:tr w:rsidR="00A14568" w:rsidRPr="00A82EF6" w:rsidTr="00A14568">
        <w:tc>
          <w:tcPr>
            <w:tcW w:w="4587" w:type="dxa"/>
            <w:gridSpan w:val="3"/>
            <w:tcBorders>
              <w:top w:val="single" w:sz="8" w:space="0" w:color="FC4D08"/>
              <w:left w:val="single" w:sz="8" w:space="0" w:color="FC4D08"/>
              <w:bottom w:val="single" w:sz="8" w:space="0" w:color="FC4F08"/>
              <w:right w:val="single" w:sz="8" w:space="0" w:color="FC4D08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Плюсы </w:t>
            </w:r>
          </w:p>
        </w:tc>
        <w:tc>
          <w:tcPr>
            <w:tcW w:w="4586" w:type="dxa"/>
            <w:gridSpan w:val="3"/>
            <w:tcBorders>
              <w:top w:val="single" w:sz="8" w:space="0" w:color="FC4D08"/>
              <w:left w:val="single" w:sz="8" w:space="0" w:color="FC4D08"/>
              <w:bottom w:val="single" w:sz="8" w:space="0" w:color="FC4F08"/>
              <w:right w:val="single" w:sz="8" w:space="0" w:color="FC4D08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Минусы </w:t>
            </w:r>
          </w:p>
        </w:tc>
      </w:tr>
      <w:tr w:rsidR="00A14568" w:rsidRPr="00A82EF6">
        <w:tblPrEx>
          <w:tblBorders>
            <w:top w:val="none" w:sz="0" w:space="0" w:color="auto"/>
          </w:tblBorders>
        </w:tblPrEx>
        <w:tc>
          <w:tcPr>
            <w:tcW w:w="102" w:type="dxa"/>
            <w:vMerge w:val="restart"/>
            <w:tcBorders>
              <w:top w:val="single" w:sz="8" w:space="0" w:color="FC4F08"/>
              <w:left w:val="single" w:sz="8" w:space="0" w:color="FC4D08"/>
              <w:bottom w:val="single" w:sz="8" w:space="0" w:color="FC4D08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98D41C" wp14:editId="160DF710">
                  <wp:extent cx="33655" cy="211455"/>
                  <wp:effectExtent l="0" t="0" r="4445" b="4445"/>
                  <wp:docPr id="669" name="Рисунок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300" w:type="dxa"/>
            <w:vMerge w:val="restart"/>
            <w:tcBorders>
              <w:top w:val="single" w:sz="8" w:space="0" w:color="FC4D08"/>
              <w:bottom w:val="single" w:sz="8" w:space="0" w:color="FC4F08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Является национальной валютой </w:t>
            </w:r>
          </w:p>
        </w:tc>
        <w:tc>
          <w:tcPr>
            <w:tcW w:w="105" w:type="dxa"/>
            <w:vMerge w:val="restart"/>
            <w:tcBorders>
              <w:top w:val="single" w:sz="8" w:space="0" w:color="FC4D08"/>
              <w:bottom w:val="single" w:sz="8" w:space="0" w:color="FC4D08"/>
              <w:right w:val="single" w:sz="8" w:space="0" w:color="FC4D08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0CBDFD4" wp14:editId="185698A4">
                  <wp:extent cx="33655" cy="211455"/>
                  <wp:effectExtent l="0" t="0" r="4445" b="4445"/>
                  <wp:docPr id="668" name="Рисунок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98" w:type="dxa"/>
            <w:tcBorders>
              <w:top w:val="single" w:sz="8" w:space="0" w:color="FC4F08"/>
              <w:left w:val="single" w:sz="8" w:space="0" w:color="FC4F08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D2A9023" wp14:editId="74E87045">
                  <wp:extent cx="33655" cy="84455"/>
                  <wp:effectExtent l="0" t="0" r="4445" b="4445"/>
                  <wp:docPr id="667" name="Рисунок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" cy="8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304" w:type="dxa"/>
            <w:tcBorders>
              <w:top w:val="single" w:sz="8" w:space="0" w:color="FC4D08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Привязан к цене на нефть </w:t>
            </w:r>
          </w:p>
        </w:tc>
        <w:tc>
          <w:tcPr>
            <w:tcW w:w="103" w:type="dxa"/>
            <w:tcBorders>
              <w:top w:val="single" w:sz="8" w:space="0" w:color="FC4D08"/>
              <w:right w:val="single" w:sz="8" w:space="0" w:color="FC4D08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427F3F1" wp14:editId="5BC6152E">
                  <wp:extent cx="33655" cy="84455"/>
                  <wp:effectExtent l="0" t="0" r="4445" b="4445"/>
                  <wp:docPr id="666" name="Рисунок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" cy="8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14568" w:rsidRPr="00A82EF6" w:rsidTr="00A14568">
        <w:tc>
          <w:tcPr>
            <w:tcW w:w="102" w:type="dxa"/>
            <w:vMerge/>
            <w:tcBorders>
              <w:top w:val="single" w:sz="8" w:space="0" w:color="FC4F08"/>
              <w:left w:val="single" w:sz="8" w:space="0" w:color="FC4D08"/>
              <w:bottom w:val="single" w:sz="8" w:space="0" w:color="FC4D08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300" w:type="dxa"/>
            <w:vMerge/>
            <w:tcBorders>
              <w:top w:val="single" w:sz="8" w:space="0" w:color="FC4D08"/>
              <w:bottom w:val="single" w:sz="8" w:space="0" w:color="FC4F08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5" w:type="dxa"/>
            <w:vMerge/>
            <w:tcBorders>
              <w:top w:val="single" w:sz="8" w:space="0" w:color="FC4D08"/>
              <w:bottom w:val="single" w:sz="8" w:space="0" w:color="FC4D08"/>
              <w:right w:val="single" w:sz="8" w:space="0" w:color="FC4D08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586" w:type="dxa"/>
            <w:gridSpan w:val="3"/>
            <w:tcBorders>
              <w:left w:val="single" w:sz="8" w:space="0" w:color="FC4D08"/>
              <w:bottom w:val="single" w:sz="8" w:space="0" w:color="FC4D08"/>
              <w:right w:val="single" w:sz="8" w:space="0" w:color="FC4D08"/>
            </w:tcBorders>
            <w:shd w:val="clear" w:color="auto" w:fill="FEC187"/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A14568" w:rsidRPr="00A82EF6" w:rsidRDefault="00A14568" w:rsidP="00A82EF6">
            <w:pPr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A14568" w:rsidRPr="00A82EF6" w:rsidRDefault="00A14568" w:rsidP="00EC0FFA">
      <w:pPr>
        <w:autoSpaceDE w:val="0"/>
        <w:autoSpaceDN w:val="0"/>
        <w:adjustRightInd w:val="0"/>
        <w:spacing w:line="360" w:lineRule="auto"/>
        <w:ind w:firstLine="709"/>
        <w:jc w:val="center"/>
        <w:rPr>
          <w:rFonts w:ascii="Times New Roman" w:hAnsi="Times New Roman" w:cs="Times New Roman"/>
        </w:rPr>
      </w:pPr>
    </w:p>
    <w:p w:rsidR="00A14568" w:rsidRPr="00A82EF6" w:rsidRDefault="00A14568" w:rsidP="00A82EF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14568" w:rsidRPr="00A82EF6" w:rsidRDefault="00A1456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</w:p>
    <w:p w:rsidR="005166C9" w:rsidRDefault="005166C9" w:rsidP="005166C9">
      <w:pPr>
        <w:spacing w:line="36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lastRenderedPageBreak/>
        <w:t>Нечаева Кристина</w:t>
      </w:r>
    </w:p>
    <w:p w:rsidR="005166C9" w:rsidRPr="000D63DD" w:rsidRDefault="005166C9" w:rsidP="005166C9">
      <w:pPr>
        <w:spacing w:line="360" w:lineRule="auto"/>
        <w:jc w:val="center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Кривошеинская СОШ им. Героя Советского Союза Ф. М. Зинченко</w:t>
      </w:r>
      <w:r w:rsidRPr="007D637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Томская область</w:t>
      </w:r>
    </w:p>
    <w:p w:rsidR="005166C9" w:rsidRDefault="005166C9" w:rsidP="005166C9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учитель: Н.В. Турова</w:t>
      </w:r>
    </w:p>
    <w:p w:rsidR="005166C9" w:rsidRDefault="005166C9" w:rsidP="005166C9">
      <w:pPr>
        <w:pStyle w:val="a8"/>
        <w:spacing w:line="360" w:lineRule="auto"/>
        <w:ind w:left="708" w:firstLine="1"/>
        <w:jc w:val="both"/>
        <w:rPr>
          <w:rFonts w:ascii="Times New Roman" w:hAnsi="Times New Roman" w:cs="Times New Roman"/>
          <w:sz w:val="24"/>
          <w:szCs w:val="24"/>
        </w:rPr>
      </w:pPr>
    </w:p>
    <w:p w:rsidR="005166C9" w:rsidRPr="000D63DD" w:rsidRDefault="005166C9" w:rsidP="005166C9">
      <w:pPr>
        <w:spacing w:line="36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«ПОПРОБУЙ», - ШЕПНУЛА МЕЧТА</w:t>
      </w:r>
    </w:p>
    <w:p w:rsidR="00DC47E8" w:rsidRPr="00A82EF6" w:rsidRDefault="00DC47E8" w:rsidP="005166C9">
      <w:pPr>
        <w:spacing w:line="360" w:lineRule="auto"/>
        <w:jc w:val="both"/>
        <w:rPr>
          <w:rFonts w:ascii="Times New Roman" w:hAnsi="Times New Roman" w:cs="Times New Roman"/>
        </w:rPr>
      </w:pP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  <w:r w:rsidRPr="00A82EF6">
        <w:rPr>
          <w:rFonts w:ascii="Times New Roman" w:hAnsi="Times New Roman" w:cs="Times New Roman"/>
        </w:rPr>
        <w:t xml:space="preserve">Умение мечтать – это одна из способностей, которая присуща только человеку. Человек мечтал всегда. Это могла быть мечта глобального масштаба или небольшая мечта о новой покупке. Именно с такой маленькой мечтой «маленького человека» я встретилась в рассказе Н. В. Гоголя «Шинель». </w:t>
      </w:r>
      <w:r w:rsidRPr="00A82EF6">
        <w:rPr>
          <w:rFonts w:ascii="Times New Roman" w:hAnsi="Times New Roman" w:cs="Times New Roman"/>
          <w:shd w:val="clear" w:color="auto" w:fill="FFFFFF"/>
        </w:rPr>
        <w:t> Бедный титулярный советник, служащий в одном из департаментов Петербурга мечтает о новой шинели, и мечта эта сначала кажется неосуществимой. Однако Акакию Акакиевичу Башмачкину, герою рассказа, удаётся приобрести новую шинель. Я задумалась: возможна ли сегодня покупка дорогой вещи, например шубы из натурального меха,    человеком с небольшим материальным достатком, например пенсионеркой.</w:t>
      </w: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  <w:r w:rsidRPr="00A82EF6">
        <w:rPr>
          <w:rFonts w:ascii="Times New Roman" w:hAnsi="Times New Roman" w:cs="Times New Roman"/>
          <w:shd w:val="clear" w:color="auto" w:fill="FFFFFF"/>
        </w:rPr>
        <w:t>Гипотеза</w:t>
      </w: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  <w:r w:rsidRPr="00A82EF6">
        <w:rPr>
          <w:rFonts w:ascii="Times New Roman" w:hAnsi="Times New Roman" w:cs="Times New Roman"/>
          <w:shd w:val="clear" w:color="auto" w:fill="FFFFFF"/>
        </w:rPr>
        <w:t xml:space="preserve">Я предположила, что приобретение дорогой вещи возможно как для чиновника первой половины </w:t>
      </w:r>
      <w:r w:rsidRPr="00A82EF6">
        <w:rPr>
          <w:rFonts w:ascii="Times New Roman" w:hAnsi="Times New Roman" w:cs="Times New Roman"/>
          <w:shd w:val="clear" w:color="auto" w:fill="FFFFFF"/>
          <w:lang w:val="en-US"/>
        </w:rPr>
        <w:t>XIX</w:t>
      </w:r>
      <w:r w:rsidRPr="00A82EF6">
        <w:rPr>
          <w:rFonts w:ascii="Times New Roman" w:hAnsi="Times New Roman" w:cs="Times New Roman"/>
          <w:shd w:val="clear" w:color="auto" w:fill="FFFFFF"/>
        </w:rPr>
        <w:t xml:space="preserve"> века, так и для пенсионерки </w:t>
      </w:r>
      <w:r w:rsidRPr="00A82EF6">
        <w:rPr>
          <w:rFonts w:ascii="Times New Roman" w:hAnsi="Times New Roman" w:cs="Times New Roman"/>
          <w:shd w:val="clear" w:color="auto" w:fill="FFFFFF"/>
          <w:lang w:val="en-US"/>
        </w:rPr>
        <w:t>XXI</w:t>
      </w:r>
      <w:r w:rsidRPr="00A82EF6">
        <w:rPr>
          <w:rFonts w:ascii="Times New Roman" w:hAnsi="Times New Roman" w:cs="Times New Roman"/>
          <w:shd w:val="clear" w:color="auto" w:fill="FFFFFF"/>
        </w:rPr>
        <w:t xml:space="preserve"> века.</w:t>
      </w: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  <w:r w:rsidRPr="00A82EF6">
        <w:rPr>
          <w:rFonts w:ascii="Times New Roman" w:hAnsi="Times New Roman" w:cs="Times New Roman"/>
          <w:shd w:val="clear" w:color="auto" w:fill="FFFFFF"/>
        </w:rPr>
        <w:t xml:space="preserve">Цель </w:t>
      </w: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  <w:r w:rsidRPr="00A82EF6">
        <w:rPr>
          <w:rFonts w:ascii="Times New Roman" w:hAnsi="Times New Roman" w:cs="Times New Roman"/>
          <w:shd w:val="clear" w:color="auto" w:fill="FFFFFF"/>
        </w:rPr>
        <w:t xml:space="preserve">Сопоставление материального положения чиновника первой половины </w:t>
      </w:r>
      <w:r w:rsidRPr="00A82EF6">
        <w:rPr>
          <w:rFonts w:ascii="Times New Roman" w:hAnsi="Times New Roman" w:cs="Times New Roman"/>
          <w:shd w:val="clear" w:color="auto" w:fill="FFFFFF"/>
          <w:lang w:val="en-US"/>
        </w:rPr>
        <w:t>XIX</w:t>
      </w:r>
      <w:r w:rsidRPr="00A82EF6">
        <w:rPr>
          <w:rFonts w:ascii="Times New Roman" w:hAnsi="Times New Roman" w:cs="Times New Roman"/>
          <w:shd w:val="clear" w:color="auto" w:fill="FFFFFF"/>
        </w:rPr>
        <w:t xml:space="preserve"> века  и пенсионерки </w:t>
      </w:r>
      <w:r w:rsidRPr="00A82EF6">
        <w:rPr>
          <w:rFonts w:ascii="Times New Roman" w:hAnsi="Times New Roman" w:cs="Times New Roman"/>
          <w:shd w:val="clear" w:color="auto" w:fill="FFFFFF"/>
          <w:lang w:val="en-US"/>
        </w:rPr>
        <w:t>XXI</w:t>
      </w:r>
      <w:r w:rsidRPr="00A82EF6">
        <w:rPr>
          <w:rFonts w:ascii="Times New Roman" w:hAnsi="Times New Roman" w:cs="Times New Roman"/>
          <w:shd w:val="clear" w:color="auto" w:fill="FFFFFF"/>
        </w:rPr>
        <w:t xml:space="preserve">  века с целью определения возможности приобретения ими дорогостоящей покупки (шинели, шубы из натурального меха).</w:t>
      </w:r>
    </w:p>
    <w:p w:rsidR="00F53929" w:rsidRDefault="00F53929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Проведя исследование материального положения мелкого чиновника первой половины </w:t>
      </w:r>
      <w:r w:rsidRPr="00A82EF6">
        <w:rPr>
          <w:rFonts w:ascii="Times New Roman" w:hAnsi="Times New Roman" w:cs="Times New Roman"/>
          <w:shd w:val="clear" w:color="auto" w:fill="FFFFFF"/>
          <w:lang w:val="en-US"/>
        </w:rPr>
        <w:t>XIX</w:t>
      </w:r>
      <w:r w:rsidRPr="00A82EF6">
        <w:rPr>
          <w:rFonts w:ascii="Times New Roman" w:hAnsi="Times New Roman" w:cs="Times New Roman"/>
        </w:rPr>
        <w:t xml:space="preserve">  века и пенсионерки века двадцать перового, то есть людей с небольшим материальным достатком, я убедилась, что осуществление дорогостоящей покупки всё-таки возможно. Сопоставив доходную и расходную части их бюджета, я увидела, что для накопления необходимой для покупки дорогостоящей вещи суммы  им понадобиться от двух до трёх лет, а значит осуществление мечты возможно. </w:t>
      </w: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Продуктом моей работы является сравнительная таблица  возможности приобретения дорогостоящей вещи человеком  с небольшим материальным достатком в </w:t>
      </w:r>
      <w:r w:rsidRPr="00A82EF6">
        <w:rPr>
          <w:rFonts w:ascii="Times New Roman" w:hAnsi="Times New Roman" w:cs="Times New Roman"/>
          <w:lang w:val="en-US"/>
        </w:rPr>
        <w:t>XIX</w:t>
      </w:r>
      <w:r w:rsidRPr="00A82EF6">
        <w:rPr>
          <w:rFonts w:ascii="Times New Roman" w:hAnsi="Times New Roman" w:cs="Times New Roman"/>
        </w:rPr>
        <w:t xml:space="preserve"> и  </w:t>
      </w:r>
      <w:r w:rsidRPr="00A82EF6">
        <w:rPr>
          <w:rFonts w:ascii="Times New Roman" w:hAnsi="Times New Roman" w:cs="Times New Roman"/>
          <w:lang w:val="en-US"/>
        </w:rPr>
        <w:t>XXI</w:t>
      </w:r>
      <w:r w:rsidRPr="00A82EF6">
        <w:rPr>
          <w:rFonts w:ascii="Times New Roman" w:hAnsi="Times New Roman" w:cs="Times New Roman"/>
        </w:rPr>
        <w:t xml:space="preserve"> веке</w:t>
      </w:r>
    </w:p>
    <w:p w:rsidR="00F53929" w:rsidRDefault="00F53929" w:rsidP="00A82EF6">
      <w:pPr>
        <w:spacing w:line="360" w:lineRule="auto"/>
        <w:ind w:firstLine="709"/>
        <w:jc w:val="both"/>
        <w:rPr>
          <w:rFonts w:ascii="Times New Roman" w:hAnsi="Times New Roman" w:cs="Times New Roman"/>
          <w:b/>
        </w:rPr>
      </w:pPr>
    </w:p>
    <w:p w:rsidR="00F53929" w:rsidRDefault="00F53929" w:rsidP="00A82EF6">
      <w:pPr>
        <w:spacing w:line="360" w:lineRule="auto"/>
        <w:ind w:firstLine="709"/>
        <w:jc w:val="both"/>
        <w:rPr>
          <w:rFonts w:ascii="Times New Roman" w:hAnsi="Times New Roman" w:cs="Times New Roman"/>
          <w:b/>
        </w:rPr>
      </w:pP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b/>
        </w:rPr>
      </w:pPr>
      <w:r w:rsidRPr="00A82EF6">
        <w:rPr>
          <w:rFonts w:ascii="Times New Roman" w:hAnsi="Times New Roman" w:cs="Times New Roman"/>
          <w:b/>
        </w:rPr>
        <w:lastRenderedPageBreak/>
        <w:t xml:space="preserve">Сравнительная таблица  возможности приобретения дорогостоящей вещи человеком  с небольшим материальным достатком в </w:t>
      </w:r>
      <w:r w:rsidRPr="00A82EF6">
        <w:rPr>
          <w:rFonts w:ascii="Times New Roman" w:hAnsi="Times New Roman" w:cs="Times New Roman"/>
          <w:b/>
          <w:lang w:val="en-US"/>
        </w:rPr>
        <w:t>XIX</w:t>
      </w:r>
      <w:r w:rsidRPr="00A82EF6">
        <w:rPr>
          <w:rFonts w:ascii="Times New Roman" w:hAnsi="Times New Roman" w:cs="Times New Roman"/>
          <w:b/>
        </w:rPr>
        <w:t xml:space="preserve"> и  </w:t>
      </w:r>
      <w:r w:rsidRPr="00A82EF6">
        <w:rPr>
          <w:rFonts w:ascii="Times New Roman" w:hAnsi="Times New Roman" w:cs="Times New Roman"/>
          <w:b/>
          <w:lang w:val="en-US"/>
        </w:rPr>
        <w:t>XXI</w:t>
      </w:r>
      <w:r w:rsidRPr="00A82EF6">
        <w:rPr>
          <w:rFonts w:ascii="Times New Roman" w:hAnsi="Times New Roman" w:cs="Times New Roman"/>
          <w:b/>
        </w:rPr>
        <w:t xml:space="preserve"> веке</w:t>
      </w: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3436"/>
        <w:gridCol w:w="1383"/>
        <w:gridCol w:w="1484"/>
        <w:gridCol w:w="1582"/>
        <w:gridCol w:w="1680"/>
      </w:tblGrid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Критерии сравнивания</w:t>
            </w:r>
          </w:p>
        </w:tc>
        <w:tc>
          <w:tcPr>
            <w:tcW w:w="1499" w:type="pct"/>
            <w:gridSpan w:val="2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lang w:val="en-US"/>
              </w:rPr>
              <w:t xml:space="preserve">XIX </w:t>
            </w:r>
            <w:r w:rsidRPr="00A82EF6">
              <w:rPr>
                <w:rFonts w:ascii="Times New Roman" w:hAnsi="Times New Roman" w:cs="Times New Roman"/>
              </w:rPr>
              <w:t xml:space="preserve"> век</w:t>
            </w:r>
          </w:p>
        </w:tc>
        <w:tc>
          <w:tcPr>
            <w:tcW w:w="1705" w:type="pct"/>
            <w:gridSpan w:val="2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lang w:val="en-US"/>
              </w:rPr>
              <w:t>XXI</w:t>
            </w:r>
            <w:r w:rsidRPr="00A82EF6">
              <w:rPr>
                <w:rFonts w:ascii="Times New Roman" w:hAnsi="Times New Roman" w:cs="Times New Roman"/>
              </w:rPr>
              <w:t xml:space="preserve"> век</w:t>
            </w: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3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Месяц</w:t>
            </w:r>
          </w:p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(рублей)</w:t>
            </w:r>
          </w:p>
        </w:tc>
        <w:tc>
          <w:tcPr>
            <w:tcW w:w="775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Год</w:t>
            </w:r>
          </w:p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(рублей)</w:t>
            </w:r>
          </w:p>
        </w:tc>
        <w:tc>
          <w:tcPr>
            <w:tcW w:w="827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Месяц</w:t>
            </w:r>
          </w:p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(рублей)</w:t>
            </w:r>
          </w:p>
        </w:tc>
        <w:tc>
          <w:tcPr>
            <w:tcW w:w="878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Год</w:t>
            </w:r>
          </w:p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(рублей)</w:t>
            </w:r>
          </w:p>
        </w:tc>
      </w:tr>
      <w:tr w:rsidR="00DC47E8" w:rsidRPr="00A82EF6" w:rsidTr="005166C9">
        <w:tc>
          <w:tcPr>
            <w:tcW w:w="5000" w:type="pct"/>
            <w:gridSpan w:val="5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A82EF6">
              <w:rPr>
                <w:rFonts w:ascii="Times New Roman" w:hAnsi="Times New Roman" w:cs="Times New Roman"/>
                <w:b/>
              </w:rPr>
              <w:t>Доходная часть бюджета</w:t>
            </w: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Жалование, пенсия</w:t>
            </w:r>
          </w:p>
        </w:tc>
        <w:tc>
          <w:tcPr>
            <w:tcW w:w="723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17.50 - 25 </w:t>
            </w:r>
          </w:p>
        </w:tc>
        <w:tc>
          <w:tcPr>
            <w:tcW w:w="775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 xml:space="preserve">210 </w:t>
            </w:r>
          </w:p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27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12000</w:t>
            </w:r>
          </w:p>
        </w:tc>
        <w:tc>
          <w:tcPr>
            <w:tcW w:w="878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144000</w:t>
            </w: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  <w:vertAlign w:val="superscript"/>
              </w:rPr>
            </w:pPr>
            <w:r w:rsidRPr="00A82EF6">
              <w:rPr>
                <w:rFonts w:ascii="Times New Roman" w:hAnsi="Times New Roman" w:cs="Times New Roman"/>
              </w:rPr>
              <w:t>Наградные,  подарки</w:t>
            </w:r>
            <w:r w:rsidRPr="00A82EF6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  <w:tc>
          <w:tcPr>
            <w:tcW w:w="723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75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827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78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10000-15000</w:t>
            </w: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Дополнительный заработок</w:t>
            </w:r>
          </w:p>
        </w:tc>
        <w:tc>
          <w:tcPr>
            <w:tcW w:w="723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6.0 – 7.50</w:t>
            </w:r>
          </w:p>
        </w:tc>
        <w:tc>
          <w:tcPr>
            <w:tcW w:w="775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27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78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A82EF6">
              <w:rPr>
                <w:rFonts w:ascii="Times New Roman" w:hAnsi="Times New Roman" w:cs="Times New Roman"/>
                <w:b/>
              </w:rPr>
              <w:t>Расходная часть бюджета</w:t>
            </w:r>
          </w:p>
        </w:tc>
        <w:tc>
          <w:tcPr>
            <w:tcW w:w="723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75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27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78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Продовольственная корзина</w:t>
            </w:r>
          </w:p>
        </w:tc>
        <w:tc>
          <w:tcPr>
            <w:tcW w:w="723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9.90</w:t>
            </w:r>
          </w:p>
        </w:tc>
        <w:tc>
          <w:tcPr>
            <w:tcW w:w="775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120.45</w:t>
            </w:r>
          </w:p>
        </w:tc>
        <w:tc>
          <w:tcPr>
            <w:tcW w:w="827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4476</w:t>
            </w:r>
          </w:p>
        </w:tc>
        <w:tc>
          <w:tcPr>
            <w:tcW w:w="878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53712</w:t>
            </w: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  <w:vertAlign w:val="superscript"/>
              </w:rPr>
            </w:pPr>
            <w:r w:rsidRPr="00A82EF6">
              <w:rPr>
                <w:rFonts w:ascii="Times New Roman" w:hAnsi="Times New Roman" w:cs="Times New Roman"/>
              </w:rPr>
              <w:t>Оплата жилья,  освещения</w:t>
            </w:r>
            <w:r w:rsidRPr="00A82EF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723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6.46</w:t>
            </w:r>
          </w:p>
        </w:tc>
        <w:tc>
          <w:tcPr>
            <w:tcW w:w="775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77.50</w:t>
            </w:r>
          </w:p>
        </w:tc>
        <w:tc>
          <w:tcPr>
            <w:tcW w:w="827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2238</w:t>
            </w:r>
          </w:p>
        </w:tc>
        <w:tc>
          <w:tcPr>
            <w:tcW w:w="878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26856</w:t>
            </w: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Траты на одежду, обувь, бельё, предметы гигиены</w:t>
            </w:r>
          </w:p>
        </w:tc>
        <w:tc>
          <w:tcPr>
            <w:tcW w:w="723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75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30.56</w:t>
            </w:r>
          </w:p>
        </w:tc>
        <w:tc>
          <w:tcPr>
            <w:tcW w:w="827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2238</w:t>
            </w:r>
          </w:p>
        </w:tc>
        <w:tc>
          <w:tcPr>
            <w:tcW w:w="878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26856</w:t>
            </w: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Остальные расходы</w:t>
            </w:r>
            <w:r w:rsidRPr="00A82EF6">
              <w:rPr>
                <w:rFonts w:ascii="Times New Roman" w:hAnsi="Times New Roman" w:cs="Times New Roman"/>
                <w:vertAlign w:val="superscript"/>
              </w:rPr>
              <w:t>3</w:t>
            </w:r>
            <w:r w:rsidRPr="00A82EF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23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4.79</w:t>
            </w:r>
          </w:p>
        </w:tc>
        <w:tc>
          <w:tcPr>
            <w:tcW w:w="775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183.71</w:t>
            </w:r>
          </w:p>
        </w:tc>
        <w:tc>
          <w:tcPr>
            <w:tcW w:w="827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78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6000</w:t>
            </w: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vertAlign w:val="superscript"/>
              </w:rPr>
            </w:pPr>
            <w:r w:rsidRPr="00A82EF6">
              <w:rPr>
                <w:rFonts w:ascii="Times New Roman" w:hAnsi="Times New Roman" w:cs="Times New Roman"/>
                <w:b/>
              </w:rPr>
              <w:t>Возможность  экономии</w:t>
            </w:r>
            <w:r w:rsidRPr="00A82EF6">
              <w:rPr>
                <w:rFonts w:ascii="Times New Roman" w:hAnsi="Times New Roman" w:cs="Times New Roman"/>
                <w:b/>
                <w:vertAlign w:val="superscript"/>
              </w:rPr>
              <w:t>4</w:t>
            </w:r>
          </w:p>
        </w:tc>
        <w:tc>
          <w:tcPr>
            <w:tcW w:w="723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75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91.85</w:t>
            </w:r>
          </w:p>
        </w:tc>
        <w:tc>
          <w:tcPr>
            <w:tcW w:w="827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1000 - 1500</w:t>
            </w:r>
          </w:p>
        </w:tc>
        <w:tc>
          <w:tcPr>
            <w:tcW w:w="878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3000</w:t>
            </w:r>
          </w:p>
        </w:tc>
      </w:tr>
      <w:tr w:rsidR="00DC47E8" w:rsidRPr="00A82EF6" w:rsidTr="005166C9">
        <w:tc>
          <w:tcPr>
            <w:tcW w:w="1796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A82EF6">
              <w:rPr>
                <w:rFonts w:ascii="Times New Roman" w:hAnsi="Times New Roman" w:cs="Times New Roman"/>
                <w:b/>
              </w:rPr>
              <w:t>Итого сбережений</w:t>
            </w:r>
          </w:p>
        </w:tc>
        <w:tc>
          <w:tcPr>
            <w:tcW w:w="723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75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27" w:type="pct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78" w:type="pct"/>
          </w:tcPr>
          <w:p w:rsidR="00DC47E8" w:rsidRPr="00A82EF6" w:rsidRDefault="00DC47E8" w:rsidP="005166C9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43564</w:t>
            </w:r>
          </w:p>
        </w:tc>
      </w:tr>
    </w:tbl>
    <w:p w:rsidR="00DC47E8" w:rsidRPr="00A82EF6" w:rsidRDefault="00DC47E8" w:rsidP="00E1061C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b/>
        </w:rPr>
      </w:pPr>
      <w:r w:rsidRPr="00A82EF6">
        <w:rPr>
          <w:rFonts w:ascii="Times New Roman" w:hAnsi="Times New Roman" w:cs="Times New Roman"/>
          <w:b/>
        </w:rPr>
        <w:t>Стоимость дорогостоящей вещи (шинели, шубы)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66"/>
        <w:gridCol w:w="2267"/>
        <w:gridCol w:w="2232"/>
      </w:tblGrid>
      <w:tr w:rsidR="00A82EF6" w:rsidRPr="00A82EF6" w:rsidTr="00DC47E8">
        <w:tc>
          <w:tcPr>
            <w:tcW w:w="5070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C47E8" w:rsidRPr="00A82EF6" w:rsidRDefault="00DC47E8" w:rsidP="00E1061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lang w:val="en-US"/>
              </w:rPr>
              <w:t xml:space="preserve">XIX </w:t>
            </w:r>
            <w:r w:rsidRPr="00A82EF6">
              <w:rPr>
                <w:rFonts w:ascii="Times New Roman" w:hAnsi="Times New Roman" w:cs="Times New Roman"/>
              </w:rPr>
              <w:t xml:space="preserve"> век</w:t>
            </w:r>
          </w:p>
        </w:tc>
        <w:tc>
          <w:tcPr>
            <w:tcW w:w="2233" w:type="dxa"/>
          </w:tcPr>
          <w:p w:rsidR="00DC47E8" w:rsidRPr="00A82EF6" w:rsidRDefault="00DC47E8" w:rsidP="00E1061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  <w:lang w:val="en-US"/>
              </w:rPr>
              <w:t>XXI</w:t>
            </w:r>
            <w:r w:rsidRPr="00A82EF6">
              <w:rPr>
                <w:rFonts w:ascii="Times New Roman" w:hAnsi="Times New Roman" w:cs="Times New Roman"/>
              </w:rPr>
              <w:t xml:space="preserve"> век</w:t>
            </w:r>
          </w:p>
        </w:tc>
      </w:tr>
      <w:tr w:rsidR="00A82EF6" w:rsidRPr="00A82EF6" w:rsidTr="00DC47E8">
        <w:tc>
          <w:tcPr>
            <w:tcW w:w="5070" w:type="dxa"/>
          </w:tcPr>
          <w:p w:rsidR="00DC47E8" w:rsidRPr="00A82EF6" w:rsidRDefault="00DC47E8" w:rsidP="00E1061C">
            <w:pPr>
              <w:spacing w:line="36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A82EF6">
              <w:rPr>
                <w:rFonts w:ascii="Times New Roman" w:hAnsi="Times New Roman" w:cs="Times New Roman"/>
                <w:b/>
              </w:rPr>
              <w:t>Стоимость шинели</w:t>
            </w:r>
          </w:p>
        </w:tc>
        <w:tc>
          <w:tcPr>
            <w:tcW w:w="2268" w:type="dxa"/>
          </w:tcPr>
          <w:p w:rsidR="00DC47E8" w:rsidRPr="00A82EF6" w:rsidRDefault="00DC47E8" w:rsidP="00E1061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80-100 рублей</w:t>
            </w:r>
          </w:p>
        </w:tc>
        <w:tc>
          <w:tcPr>
            <w:tcW w:w="2233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</w:tr>
      <w:tr w:rsidR="00A82EF6" w:rsidRPr="00A82EF6" w:rsidTr="00DC47E8">
        <w:tc>
          <w:tcPr>
            <w:tcW w:w="5070" w:type="dxa"/>
          </w:tcPr>
          <w:p w:rsidR="00DC47E8" w:rsidRPr="00A82EF6" w:rsidRDefault="00DC47E8" w:rsidP="00E1061C">
            <w:pPr>
              <w:spacing w:line="36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A82EF6">
              <w:rPr>
                <w:rFonts w:ascii="Times New Roman" w:hAnsi="Times New Roman" w:cs="Times New Roman"/>
                <w:b/>
              </w:rPr>
              <w:t>Стоимость шубы из натурального меха:</w:t>
            </w:r>
          </w:p>
        </w:tc>
        <w:tc>
          <w:tcPr>
            <w:tcW w:w="2268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233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</w:tr>
      <w:tr w:rsidR="00A82EF6" w:rsidRPr="00A82EF6" w:rsidTr="00DC47E8">
        <w:tc>
          <w:tcPr>
            <w:tcW w:w="5070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Шуба из овчины</w:t>
            </w:r>
          </w:p>
        </w:tc>
        <w:tc>
          <w:tcPr>
            <w:tcW w:w="2268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233" w:type="dxa"/>
          </w:tcPr>
          <w:p w:rsidR="00DC47E8" w:rsidRPr="00A82EF6" w:rsidRDefault="00DC47E8" w:rsidP="00E1061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40000</w:t>
            </w:r>
          </w:p>
        </w:tc>
      </w:tr>
      <w:tr w:rsidR="00A82EF6" w:rsidRPr="00A82EF6" w:rsidTr="00DC47E8">
        <w:tc>
          <w:tcPr>
            <w:tcW w:w="5070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Шуба из нутрии</w:t>
            </w:r>
          </w:p>
        </w:tc>
        <w:tc>
          <w:tcPr>
            <w:tcW w:w="2268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233" w:type="dxa"/>
          </w:tcPr>
          <w:p w:rsidR="00DC47E8" w:rsidRPr="00A82EF6" w:rsidRDefault="00DC47E8" w:rsidP="00E1061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40000</w:t>
            </w:r>
          </w:p>
        </w:tc>
      </w:tr>
      <w:tr w:rsidR="00A82EF6" w:rsidRPr="00A82EF6" w:rsidTr="00DC47E8">
        <w:tc>
          <w:tcPr>
            <w:tcW w:w="5070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Шуба из норки (короткая)</w:t>
            </w:r>
          </w:p>
        </w:tc>
        <w:tc>
          <w:tcPr>
            <w:tcW w:w="2268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233" w:type="dxa"/>
          </w:tcPr>
          <w:p w:rsidR="00DC47E8" w:rsidRPr="00A82EF6" w:rsidRDefault="00DC47E8" w:rsidP="00E1061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40000 - 60000</w:t>
            </w:r>
          </w:p>
        </w:tc>
      </w:tr>
      <w:tr w:rsidR="00A82EF6" w:rsidRPr="00A82EF6" w:rsidTr="00DC47E8">
        <w:tc>
          <w:tcPr>
            <w:tcW w:w="5070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Шуба из норки классическая</w:t>
            </w:r>
          </w:p>
        </w:tc>
        <w:tc>
          <w:tcPr>
            <w:tcW w:w="2268" w:type="dxa"/>
          </w:tcPr>
          <w:p w:rsidR="00DC47E8" w:rsidRPr="00A82EF6" w:rsidRDefault="00DC47E8" w:rsidP="00A82EF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233" w:type="dxa"/>
          </w:tcPr>
          <w:p w:rsidR="00DC47E8" w:rsidRPr="00A82EF6" w:rsidRDefault="00DC47E8" w:rsidP="00E1061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A82EF6">
              <w:rPr>
                <w:rFonts w:ascii="Times New Roman" w:hAnsi="Times New Roman" w:cs="Times New Roman"/>
              </w:rPr>
              <w:t>60000 - 120000</w:t>
            </w:r>
          </w:p>
        </w:tc>
      </w:tr>
    </w:tbl>
    <w:p w:rsidR="00DC47E8" w:rsidRPr="00A82EF6" w:rsidRDefault="00DC47E8" w:rsidP="00E1061C">
      <w:pPr>
        <w:spacing w:line="360" w:lineRule="auto"/>
        <w:jc w:val="both"/>
        <w:rPr>
          <w:rFonts w:ascii="Times New Roman" w:hAnsi="Times New Roman" w:cs="Times New Roman"/>
        </w:rPr>
      </w:pP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b/>
        </w:rPr>
      </w:pPr>
      <w:r w:rsidRPr="00A82EF6">
        <w:rPr>
          <w:rFonts w:ascii="Times New Roman" w:hAnsi="Times New Roman" w:cs="Times New Roman"/>
          <w:b/>
        </w:rPr>
        <w:t>Сроки осуществления мечты</w:t>
      </w:r>
    </w:p>
    <w:tbl>
      <w:tblPr>
        <w:tblStyle w:val="a3"/>
        <w:tblW w:w="0" w:type="auto"/>
        <w:tblInd w:w="-34" w:type="dxa"/>
        <w:tblLook w:val="04A0" w:firstRow="1" w:lastRow="0" w:firstColumn="1" w:lastColumn="0" w:noHBand="0" w:noVBand="1"/>
      </w:tblPr>
      <w:tblGrid>
        <w:gridCol w:w="5101"/>
        <w:gridCol w:w="2267"/>
        <w:gridCol w:w="2231"/>
      </w:tblGrid>
      <w:tr w:rsidR="00A82EF6" w:rsidRPr="00A82EF6" w:rsidTr="00DC47E8">
        <w:tc>
          <w:tcPr>
            <w:tcW w:w="5104" w:type="dxa"/>
            <w:vMerge w:val="restart"/>
          </w:tcPr>
          <w:p w:rsidR="00DC47E8" w:rsidRPr="00A82EF6" w:rsidRDefault="00DC47E8" w:rsidP="00E1061C">
            <w:pPr>
              <w:pStyle w:val="aa"/>
              <w:spacing w:after="0" w:line="36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82EF6">
              <w:rPr>
                <w:rFonts w:ascii="Times New Roman" w:hAnsi="Times New Roman"/>
                <w:b/>
                <w:sz w:val="24"/>
                <w:szCs w:val="24"/>
              </w:rPr>
              <w:t>Срок накопления средств, необходимых для приобретения покупки (осуществления мечты)</w:t>
            </w:r>
          </w:p>
        </w:tc>
        <w:tc>
          <w:tcPr>
            <w:tcW w:w="2268" w:type="dxa"/>
          </w:tcPr>
          <w:p w:rsidR="00DC47E8" w:rsidRPr="00A82EF6" w:rsidRDefault="00DC47E8" w:rsidP="00A82EF6">
            <w:pPr>
              <w:pStyle w:val="aa"/>
              <w:spacing w:after="0" w:line="360" w:lineRule="auto"/>
              <w:ind w:left="0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2EF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XIX </w:t>
            </w:r>
            <w:r w:rsidRPr="00A82EF6">
              <w:rPr>
                <w:rFonts w:ascii="Times New Roman" w:hAnsi="Times New Roman"/>
                <w:sz w:val="24"/>
                <w:szCs w:val="24"/>
              </w:rPr>
              <w:t xml:space="preserve"> век</w:t>
            </w:r>
          </w:p>
        </w:tc>
        <w:tc>
          <w:tcPr>
            <w:tcW w:w="2232" w:type="dxa"/>
          </w:tcPr>
          <w:p w:rsidR="00DC47E8" w:rsidRPr="00A82EF6" w:rsidRDefault="00DC47E8" w:rsidP="00A82EF6">
            <w:pPr>
              <w:pStyle w:val="aa"/>
              <w:spacing w:after="0" w:line="360" w:lineRule="auto"/>
              <w:ind w:left="0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2EF6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A82EF6">
              <w:rPr>
                <w:rFonts w:ascii="Times New Roman" w:hAnsi="Times New Roman"/>
                <w:sz w:val="24"/>
                <w:szCs w:val="24"/>
              </w:rPr>
              <w:t xml:space="preserve"> век</w:t>
            </w:r>
          </w:p>
        </w:tc>
      </w:tr>
      <w:tr w:rsidR="00A82EF6" w:rsidRPr="00A82EF6" w:rsidTr="00DC47E8">
        <w:tc>
          <w:tcPr>
            <w:tcW w:w="5104" w:type="dxa"/>
            <w:vMerge/>
          </w:tcPr>
          <w:p w:rsidR="00DC47E8" w:rsidRPr="00A82EF6" w:rsidRDefault="00DC47E8" w:rsidP="00A82EF6">
            <w:pPr>
              <w:pStyle w:val="aa"/>
              <w:spacing w:after="0" w:line="360" w:lineRule="auto"/>
              <w:ind w:left="0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DC47E8" w:rsidRPr="00A82EF6" w:rsidRDefault="00DC47E8" w:rsidP="00E1061C">
            <w:pPr>
              <w:pStyle w:val="aa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2EF6">
              <w:rPr>
                <w:rFonts w:ascii="Times New Roman" w:hAnsi="Times New Roman"/>
                <w:sz w:val="24"/>
                <w:szCs w:val="24"/>
              </w:rPr>
              <w:t>2,5 – 3,5 года</w:t>
            </w:r>
          </w:p>
        </w:tc>
        <w:tc>
          <w:tcPr>
            <w:tcW w:w="2232" w:type="dxa"/>
          </w:tcPr>
          <w:p w:rsidR="00DC47E8" w:rsidRPr="00E1061C" w:rsidRDefault="00DC47E8" w:rsidP="00E1061C">
            <w:pPr>
              <w:spacing w:line="360" w:lineRule="auto"/>
              <w:jc w:val="both"/>
              <w:rPr>
                <w:rFonts w:ascii="Times New Roman" w:hAnsi="Times New Roman"/>
              </w:rPr>
            </w:pPr>
            <w:r w:rsidRPr="00E1061C">
              <w:rPr>
                <w:rFonts w:ascii="Times New Roman" w:hAnsi="Times New Roman"/>
              </w:rPr>
              <w:t>2,5 – 3 года</w:t>
            </w:r>
          </w:p>
        </w:tc>
      </w:tr>
    </w:tbl>
    <w:p w:rsidR="00DC47E8" w:rsidRPr="00A82EF6" w:rsidRDefault="00DC47E8" w:rsidP="00A82EF6">
      <w:pPr>
        <w:pStyle w:val="aa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E1061C" w:rsidRPr="00E1061C" w:rsidRDefault="00E1061C" w:rsidP="00E1061C">
      <w:pPr>
        <w:spacing w:line="360" w:lineRule="auto"/>
        <w:jc w:val="center"/>
        <w:rPr>
          <w:rFonts w:ascii="Times New Roman" w:eastAsia="Calibri" w:hAnsi="Times New Roman" w:cs="Times New Roman"/>
        </w:rPr>
      </w:pPr>
      <w:r w:rsidRPr="00E1061C">
        <w:rPr>
          <w:rFonts w:ascii="Times New Roman" w:eastAsia="Calibri" w:hAnsi="Times New Roman" w:cs="Times New Roman"/>
        </w:rPr>
        <w:lastRenderedPageBreak/>
        <w:t>Кварацхелия Кетевани</w:t>
      </w:r>
    </w:p>
    <w:p w:rsidR="00E1061C" w:rsidRPr="000D63DD" w:rsidRDefault="00E1061C" w:rsidP="00E1061C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Гимназия № 17 г. Волгограда</w:t>
      </w:r>
      <w:r w:rsidRPr="007D637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Волгоградская область</w:t>
      </w:r>
    </w:p>
    <w:p w:rsidR="00E1061C" w:rsidRDefault="00E1061C" w:rsidP="00E1061C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учитель: Л.М. Лопатюк</w:t>
      </w:r>
    </w:p>
    <w:p w:rsidR="00E1061C" w:rsidRDefault="00E1061C" w:rsidP="00E1061C">
      <w:pPr>
        <w:pStyle w:val="a8"/>
        <w:spacing w:line="360" w:lineRule="auto"/>
        <w:ind w:left="708" w:firstLine="1"/>
        <w:jc w:val="both"/>
        <w:rPr>
          <w:rFonts w:ascii="Times New Roman" w:hAnsi="Times New Roman" w:cs="Times New Roman"/>
          <w:sz w:val="24"/>
          <w:szCs w:val="24"/>
        </w:rPr>
      </w:pPr>
    </w:p>
    <w:p w:rsidR="00E1061C" w:rsidRPr="000D63DD" w:rsidRDefault="00E1061C" w:rsidP="00E1061C">
      <w:pPr>
        <w:spacing w:line="36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СБЕРЕЖЕНИЯ И ИНВЕСТИЦИИ</w:t>
      </w:r>
    </w:p>
    <w:p w:rsidR="00E1061C" w:rsidRPr="00A82EF6" w:rsidRDefault="00E1061C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</w:p>
    <w:p w:rsidR="00A73AA7" w:rsidRPr="00A82EF6" w:rsidRDefault="00A73AA7" w:rsidP="00A82EF6">
      <w:pPr>
        <w:widowControl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В настоящее время все более значимой представляется проблема накопления сбережений и выбора способа вложения денежных средств, как гражданами, так и предприятиями. В этой связи актуальным является понимание роли и механизмов оценки окупаемости инвестиций и выгодности вложения сбережений. </w:t>
      </w:r>
    </w:p>
    <w:p w:rsidR="00A73AA7" w:rsidRPr="00A82EF6" w:rsidRDefault="00A73AA7" w:rsidP="00A82EF6">
      <w:pPr>
        <w:widowControl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 xml:space="preserve">В большинстве случаев люди не владеют математическим инструментарием, который лежит в основе многих экономических вопросов, в частности вопроса оценки выгодности различных способов вложения денег и сохранения сбережений. </w:t>
      </w:r>
    </w:p>
    <w:p w:rsidR="00A73AA7" w:rsidRDefault="00A73AA7" w:rsidP="00A82EF6">
      <w:pPr>
        <w:widowControl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Целью данной работы является раскрытие роли и сущности сбережений и инвестиций в развитии экономики, а также оценка выгодности вложения средств</w:t>
      </w:r>
      <w:r w:rsidR="009C4D91">
        <w:rPr>
          <w:rFonts w:ascii="Times New Roman" w:hAnsi="Times New Roman" w:cs="Times New Roman"/>
        </w:rPr>
        <w:t>….</w:t>
      </w:r>
    </w:p>
    <w:p w:rsidR="009C4D91" w:rsidRPr="00A82EF6" w:rsidRDefault="009C4D91" w:rsidP="00A82EF6">
      <w:pPr>
        <w:widowControl w:val="0"/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73AA7" w:rsidRPr="00A82EF6" w:rsidRDefault="00A73AA7" w:rsidP="00A82EF6">
      <w:pPr>
        <w:pStyle w:val="a4"/>
        <w:widowControl w:val="0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lang w:val="ru-RU"/>
        </w:rPr>
      </w:pPr>
      <w:r w:rsidRPr="00A82EF6">
        <w:rPr>
          <w:lang w:val="ru-RU"/>
        </w:rPr>
        <w:t>Инвестиции на микроуровне необходимы для достижения следующих целей:</w:t>
      </w:r>
    </w:p>
    <w:p w:rsidR="00A73AA7" w:rsidRPr="00A82EF6" w:rsidRDefault="00A73AA7" w:rsidP="0078689C">
      <w:pPr>
        <w:pStyle w:val="a4"/>
        <w:widowControl w:val="0"/>
        <w:numPr>
          <w:ilvl w:val="0"/>
          <w:numId w:val="63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709"/>
        <w:jc w:val="both"/>
        <w:rPr>
          <w:lang w:val="ru-RU"/>
        </w:rPr>
      </w:pPr>
      <w:r w:rsidRPr="00A82EF6">
        <w:rPr>
          <w:lang w:val="ru-RU"/>
        </w:rPr>
        <w:t>увеличения и расширения сферы деятельности;</w:t>
      </w:r>
    </w:p>
    <w:p w:rsidR="00A73AA7" w:rsidRPr="00A82EF6" w:rsidRDefault="00A73AA7" w:rsidP="0078689C">
      <w:pPr>
        <w:pStyle w:val="a4"/>
        <w:widowControl w:val="0"/>
        <w:numPr>
          <w:ilvl w:val="0"/>
          <w:numId w:val="63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709"/>
        <w:jc w:val="both"/>
        <w:rPr>
          <w:lang w:val="ru-RU"/>
        </w:rPr>
      </w:pPr>
      <w:r w:rsidRPr="00A82EF6">
        <w:rPr>
          <w:lang w:val="ru-RU"/>
        </w:rPr>
        <w:t>недопущения чрезмерного морального и физического износа основных производственных фондов;</w:t>
      </w:r>
    </w:p>
    <w:p w:rsidR="00A73AA7" w:rsidRPr="00A82EF6" w:rsidRDefault="00A73AA7" w:rsidP="0078689C">
      <w:pPr>
        <w:pStyle w:val="a4"/>
        <w:widowControl w:val="0"/>
        <w:numPr>
          <w:ilvl w:val="0"/>
          <w:numId w:val="63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709"/>
        <w:jc w:val="both"/>
        <w:rPr>
          <w:lang w:val="ru-RU"/>
        </w:rPr>
      </w:pPr>
      <w:r w:rsidRPr="00A82EF6">
        <w:rPr>
          <w:lang w:val="ru-RU"/>
        </w:rPr>
        <w:t>снижения себестоимости производства и реализации продукции;</w:t>
      </w:r>
    </w:p>
    <w:p w:rsidR="00A73AA7" w:rsidRPr="00A82EF6" w:rsidRDefault="00A73AA7" w:rsidP="0078689C">
      <w:pPr>
        <w:pStyle w:val="a4"/>
        <w:widowControl w:val="0"/>
        <w:numPr>
          <w:ilvl w:val="0"/>
          <w:numId w:val="63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709"/>
        <w:jc w:val="both"/>
        <w:rPr>
          <w:lang w:val="ru-RU"/>
        </w:rPr>
      </w:pPr>
      <w:r w:rsidRPr="00A82EF6">
        <w:rPr>
          <w:lang w:val="ru-RU"/>
        </w:rPr>
        <w:t>повышения технического уровня производства на основе внедрения новой техники и технологий;</w:t>
      </w:r>
    </w:p>
    <w:p w:rsidR="00A73AA7" w:rsidRPr="00A82EF6" w:rsidRDefault="00A73AA7" w:rsidP="0078689C">
      <w:pPr>
        <w:pStyle w:val="a4"/>
        <w:widowControl w:val="0"/>
        <w:numPr>
          <w:ilvl w:val="0"/>
          <w:numId w:val="63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709"/>
        <w:jc w:val="both"/>
        <w:rPr>
          <w:lang w:val="ru-RU"/>
        </w:rPr>
      </w:pPr>
      <w:r w:rsidRPr="00A82EF6">
        <w:rPr>
          <w:lang w:val="ru-RU"/>
        </w:rPr>
        <w:t>улучшения качества и обеспечения конкурентоспособности продукции;</w:t>
      </w:r>
    </w:p>
    <w:p w:rsidR="00A73AA7" w:rsidRPr="00A82EF6" w:rsidRDefault="00A73AA7" w:rsidP="0078689C">
      <w:pPr>
        <w:pStyle w:val="a4"/>
        <w:widowControl w:val="0"/>
        <w:numPr>
          <w:ilvl w:val="0"/>
          <w:numId w:val="63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709"/>
        <w:jc w:val="both"/>
        <w:rPr>
          <w:lang w:val="ru-RU"/>
        </w:rPr>
      </w:pPr>
      <w:r w:rsidRPr="00A82EF6">
        <w:rPr>
          <w:lang w:val="ru-RU"/>
        </w:rPr>
        <w:t>повышения техники безопасности и осуществления природоохранных мероприятий;</w:t>
      </w:r>
    </w:p>
    <w:p w:rsidR="00A73AA7" w:rsidRPr="00A82EF6" w:rsidRDefault="00A73AA7" w:rsidP="0078689C">
      <w:pPr>
        <w:pStyle w:val="a4"/>
        <w:widowControl w:val="0"/>
        <w:numPr>
          <w:ilvl w:val="0"/>
          <w:numId w:val="63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709"/>
        <w:jc w:val="both"/>
      </w:pPr>
      <w:r w:rsidRPr="00A82EF6">
        <w:t>обеспечения конкурентоспособности предприятия;</w:t>
      </w:r>
    </w:p>
    <w:p w:rsidR="00A73AA7" w:rsidRPr="00A82EF6" w:rsidRDefault="00A73AA7" w:rsidP="0078689C">
      <w:pPr>
        <w:pStyle w:val="a4"/>
        <w:widowControl w:val="0"/>
        <w:numPr>
          <w:ilvl w:val="0"/>
          <w:numId w:val="63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709"/>
        <w:jc w:val="both"/>
        <w:rPr>
          <w:lang w:val="ru-RU"/>
        </w:rPr>
      </w:pPr>
      <w:r w:rsidRPr="00A82EF6">
        <w:rPr>
          <w:lang w:val="ru-RU"/>
        </w:rPr>
        <w:t>приобретения ценных бумаг и вложения средств в активы других предприятий;</w:t>
      </w:r>
    </w:p>
    <w:p w:rsidR="00A73AA7" w:rsidRPr="00A82EF6" w:rsidRDefault="00A73AA7" w:rsidP="0078689C">
      <w:pPr>
        <w:pStyle w:val="a4"/>
        <w:widowControl w:val="0"/>
        <w:numPr>
          <w:ilvl w:val="0"/>
          <w:numId w:val="63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709"/>
        <w:jc w:val="both"/>
      </w:pPr>
      <w:r w:rsidRPr="00A82EF6">
        <w:t>приобретения контрольного пакета акций;</w:t>
      </w:r>
    </w:p>
    <w:p w:rsidR="00A73AA7" w:rsidRPr="00A82EF6" w:rsidRDefault="00A73AA7" w:rsidP="0078689C">
      <w:pPr>
        <w:pStyle w:val="a4"/>
        <w:widowControl w:val="0"/>
        <w:numPr>
          <w:ilvl w:val="0"/>
          <w:numId w:val="63"/>
        </w:numPr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left="0" w:firstLine="709"/>
        <w:jc w:val="both"/>
        <w:rPr>
          <w:lang w:val="ru-RU"/>
        </w:rPr>
      </w:pPr>
      <w:r w:rsidRPr="00A82EF6">
        <w:rPr>
          <w:lang w:val="ru-RU"/>
        </w:rPr>
        <w:t>для возрастания стоимости бизнеса и др.</w:t>
      </w:r>
    </w:p>
    <w:p w:rsidR="00A73AA7" w:rsidRPr="00A82EF6" w:rsidRDefault="00A73AA7" w:rsidP="00A82EF6">
      <w:pPr>
        <w:pStyle w:val="a4"/>
        <w:widowControl w:val="0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lang w:val="ru-RU"/>
        </w:rPr>
      </w:pPr>
      <w:r w:rsidRPr="00A82EF6">
        <w:rPr>
          <w:lang w:val="ru-RU"/>
        </w:rPr>
        <w:t>В конечном итоге они необходимы для обеспечения нормального функционирования предприятий в будущем, стабильного финансового состояния и получения максимальной прибыли. Все это определяет роль и значение инвестиций на микроуровне.</w:t>
      </w:r>
    </w:p>
    <w:p w:rsidR="00A73AA7" w:rsidRPr="00A82EF6" w:rsidRDefault="00A73AA7" w:rsidP="00A82EF6">
      <w:pPr>
        <w:pStyle w:val="a4"/>
        <w:widowControl w:val="0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lang w:val="ru-RU"/>
        </w:rPr>
      </w:pPr>
      <w:r w:rsidRPr="00A82EF6">
        <w:rPr>
          <w:lang w:val="ru-RU"/>
        </w:rPr>
        <w:t xml:space="preserve">Таким образом, инвестиции являются важнейшей экономической категорией, они </w:t>
      </w:r>
      <w:r w:rsidRPr="00A82EF6">
        <w:rPr>
          <w:lang w:val="ru-RU"/>
        </w:rPr>
        <w:lastRenderedPageBreak/>
        <w:t>играют исключительно важную роль как на макро-, так и на микроуровне, и в первую очередь для простого и расширенного воспроизводства, структурных преобразований, получения максимальной прибыли и на этой основе решения многих социальных проблем.</w:t>
      </w:r>
    </w:p>
    <w:p w:rsidR="00A73AA7" w:rsidRPr="009C4D91" w:rsidRDefault="00A73AA7" w:rsidP="009C4D91">
      <w:pPr>
        <w:pStyle w:val="a4"/>
        <w:widowControl w:val="0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lang w:val="ru-RU"/>
        </w:rPr>
      </w:pPr>
      <w:r w:rsidRPr="00A82EF6">
        <w:rPr>
          <w:shd w:val="clear" w:color="auto" w:fill="FFFFFF"/>
          <w:lang w:val="ru-RU"/>
        </w:rPr>
        <w:t xml:space="preserve">Важным рычагом воздействия на предпринимательскую деятельность субъектов хозяйствования и экономику страны является инвестиционная политика государства. С ее помощью государство непосредственно может воздействовать на темпы и объемы производства, уровень инфляции, изменение структуры общественного производства и решение многих социальных проблем. В научной экономической литературе сущность инвестиционной политики слабо освещена и в научном плане должным образом не проработана. Не уделяется соответствующего практического внимания инвестиционной политике как на макро-, так и на микроуровне. </w:t>
      </w:r>
      <w:r w:rsidR="009C4D91">
        <w:rPr>
          <w:shd w:val="clear" w:color="auto" w:fill="FFFFFF"/>
          <w:lang w:val="ru-RU"/>
        </w:rPr>
        <w:t>…</w:t>
      </w:r>
    </w:p>
    <w:p w:rsidR="009C4D91" w:rsidRDefault="009C4D91" w:rsidP="00A82EF6">
      <w:pPr>
        <w:widowControl w:val="0"/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73AA7" w:rsidRPr="00A82EF6" w:rsidRDefault="00A73AA7" w:rsidP="00A82EF6">
      <w:pPr>
        <w:widowControl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В ходе выполнения работы дано понятие и раскрыта сущность сбережений в рыночной экономике; рассмотрены различные толкования термина «инвестиции», исследованы формы и виды инвестиций.</w:t>
      </w:r>
    </w:p>
    <w:p w:rsidR="00A73AA7" w:rsidRPr="00A82EF6" w:rsidRDefault="00A73AA7" w:rsidP="00A82EF6">
      <w:pPr>
        <w:widowControl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  <w:shd w:val="clear" w:color="auto" w:fill="FFFFFF"/>
        </w:rPr>
        <w:t xml:space="preserve">Проанализированы различные варианты размещения накопленных сбережений с целью оценки выгодности вложений, </w:t>
      </w:r>
      <w:r w:rsidRPr="00A82EF6">
        <w:rPr>
          <w:rFonts w:ascii="Times New Roman" w:hAnsi="Times New Roman" w:cs="Times New Roman"/>
        </w:rPr>
        <w:t>инвестиций и бизнес-проектов.</w:t>
      </w:r>
    </w:p>
    <w:p w:rsidR="00A73AA7" w:rsidRPr="00A82EF6" w:rsidRDefault="00A73AA7" w:rsidP="00A82EF6">
      <w:pPr>
        <w:widowControl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Очевидна роль и значение сбережений и инвестиций не только для экономики страны в целом (т.к. это важнейший источник финансирования производственно-хозяйственной деятельности), но и для каждого человека или домашнего хозяйства, поскольку это серьезный источник дополнительных средств для их существования.</w:t>
      </w:r>
    </w:p>
    <w:p w:rsidR="00A73AA7" w:rsidRPr="00A82EF6" w:rsidRDefault="00A73AA7" w:rsidP="00A82EF6">
      <w:pPr>
        <w:widowControl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Подводя итог проведенным исследованиям, следует отметить справедливость и актуальность русской пословицы – «Семь раз отмерь, один раз отрежь». Перед тем как принять ответственное решение об инвестировании или сохранении и приумножении сбережений, необходимо серьезно и взвешенно рассмотреть все возможные варианты, рассчитав предполагаемый доход.</w:t>
      </w:r>
    </w:p>
    <w:p w:rsidR="00A73AA7" w:rsidRPr="00A82EF6" w:rsidRDefault="00A73AA7" w:rsidP="00A82EF6">
      <w:pPr>
        <w:widowControl w:val="0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A82EF6">
        <w:rPr>
          <w:rFonts w:ascii="Times New Roman" w:hAnsi="Times New Roman" w:cs="Times New Roman"/>
        </w:rPr>
        <w:t>Именно тщательная оценка выгодности вложения средств с использованием математического инструментария обеспечит выбор оптимального варианта.</w:t>
      </w: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</w:p>
    <w:p w:rsidR="00DC47E8" w:rsidRPr="00A82EF6" w:rsidRDefault="00DC47E8" w:rsidP="00A82EF6">
      <w:pPr>
        <w:spacing w:line="360" w:lineRule="auto"/>
        <w:ind w:firstLine="709"/>
        <w:jc w:val="both"/>
        <w:rPr>
          <w:rFonts w:ascii="Times New Roman" w:hAnsi="Times New Roman" w:cs="Times New Roman"/>
          <w:shd w:val="clear" w:color="auto" w:fill="FFFFFF"/>
        </w:rPr>
      </w:pPr>
    </w:p>
    <w:p w:rsidR="00FF480D" w:rsidRDefault="00FF480D" w:rsidP="00E1061C">
      <w:pPr>
        <w:spacing w:line="36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  <w:bookmarkStart w:id="1" w:name="_GoBack"/>
      <w:bookmarkEnd w:id="1"/>
    </w:p>
    <w:sectPr w:rsidR="00FF480D" w:rsidSect="005D2594">
      <w:footerReference w:type="default" r:id="rId29"/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6567" w:rsidRDefault="00B56567">
      <w:r>
        <w:separator/>
      </w:r>
    </w:p>
  </w:endnote>
  <w:endnote w:type="continuationSeparator" w:id="0">
    <w:p w:rsidR="00B56567" w:rsidRDefault="00B565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Liberation Serif">
    <w:altName w:val="Times New Roman"/>
    <w:charset w:val="CC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647A" w:rsidRDefault="0072647A" w:rsidP="00E65939">
    <w:pPr>
      <w:pStyle w:val="afc"/>
      <w:rPr>
        <w:rFonts w:hint="eastAsia"/>
      </w:rPr>
    </w:pPr>
  </w:p>
  <w:p w:rsidR="0072647A" w:rsidRDefault="0072647A" w:rsidP="00262EDB">
    <w:pPr>
      <w:pStyle w:val="afc"/>
      <w:rPr>
        <w:rFonts w:hint="eastAsi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6567" w:rsidRDefault="00B56567">
      <w:r>
        <w:separator/>
      </w:r>
    </w:p>
  </w:footnote>
  <w:footnote w:type="continuationSeparator" w:id="0">
    <w:p w:rsidR="00B56567" w:rsidRDefault="00B5656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03204EE8"/>
    <w:lvl w:ilvl="0">
      <w:numFmt w:val="bullet"/>
      <w:lvlText w:val="*"/>
      <w:lvlJc w:val="left"/>
    </w:lvl>
  </w:abstractNum>
  <w:abstractNum w:abstractNumId="1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/>
        <w:lang w:val="ru-RU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2149" w:hanging="360"/>
      </w:pPr>
      <w:rPr>
        <w:rFonts w:ascii="Symbol" w:hAnsi="Symbol" w:cs="Symbol"/>
        <w:lang w:val="ru-RU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2869" w:hanging="360"/>
      </w:pPr>
      <w:rPr>
        <w:rFonts w:ascii="Symbol" w:hAnsi="Symbol" w:cs="Symbol"/>
        <w:lang w:val="ru-RU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/>
        <w:lang w:val="ru-RU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4309" w:hanging="360"/>
      </w:pPr>
      <w:rPr>
        <w:rFonts w:ascii="Symbol" w:hAnsi="Symbol" w:cs="Symbol"/>
        <w:lang w:val="ru-RU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5029" w:hanging="360"/>
      </w:pPr>
      <w:rPr>
        <w:rFonts w:ascii="Symbol" w:hAnsi="Symbol" w:cs="Symbol"/>
        <w:lang w:val="ru-RU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/>
        <w:lang w:val="ru-RU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6469" w:hanging="360"/>
      </w:pPr>
      <w:rPr>
        <w:rFonts w:ascii="Symbol" w:hAnsi="Symbol" w:cs="Symbol"/>
        <w:lang w:val="ru-RU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7189" w:hanging="360"/>
      </w:pPr>
      <w:rPr>
        <w:rFonts w:ascii="Symbol" w:hAnsi="Symbol" w:cs="Symbol"/>
        <w:lang w:val="ru-RU"/>
      </w:rPr>
    </w:lvl>
  </w:abstractNum>
  <w:abstractNum w:abstractNumId="2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0"/>
        </w:tabs>
        <w:ind w:left="1069" w:hanging="360"/>
      </w:pPr>
      <w:rPr>
        <w:rFonts w:cs="Arial"/>
        <w:sz w:val="24"/>
        <w:szCs w:val="24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3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4" w15:restartNumberingAfterBreak="0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Arial" w:eastAsia="Times New Roman" w:hAnsi="Arial" w:cs="Arial"/>
        <w:sz w:val="28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144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 w:cs="Wingdings"/>
      </w:rPr>
    </w:lvl>
  </w:abstractNum>
  <w:abstractNum w:abstractNumId="6" w15:restartNumberingAfterBreak="0">
    <w:nsid w:val="00000006"/>
    <w:multiLevelType w:val="multilevel"/>
    <w:tmpl w:val="000000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7" w15:restartNumberingAfterBreak="0">
    <w:nsid w:val="00000007"/>
    <w:multiLevelType w:val="multilevel"/>
    <w:tmpl w:val="0000000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8" w15:restartNumberingAfterBreak="0">
    <w:nsid w:val="00000008"/>
    <w:multiLevelType w:val="multilevel"/>
    <w:tmpl w:val="00000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9" w15:restartNumberingAfterBreak="0">
    <w:nsid w:val="01624556"/>
    <w:multiLevelType w:val="multilevel"/>
    <w:tmpl w:val="8CCA9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17C333E"/>
    <w:multiLevelType w:val="hybridMultilevel"/>
    <w:tmpl w:val="6FC44F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1F537D1"/>
    <w:multiLevelType w:val="multilevel"/>
    <w:tmpl w:val="0AB8A5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4DA5559"/>
    <w:multiLevelType w:val="hybridMultilevel"/>
    <w:tmpl w:val="3B2A1B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5373539"/>
    <w:multiLevelType w:val="hybridMultilevel"/>
    <w:tmpl w:val="13EEE856"/>
    <w:lvl w:ilvl="0" w:tplc="6BEA90F8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05AD6890"/>
    <w:multiLevelType w:val="hybridMultilevel"/>
    <w:tmpl w:val="45868F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6B909A0"/>
    <w:multiLevelType w:val="hybridMultilevel"/>
    <w:tmpl w:val="9132BFE6"/>
    <w:lvl w:ilvl="0" w:tplc="DFF4319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07BA1661"/>
    <w:multiLevelType w:val="hybridMultilevel"/>
    <w:tmpl w:val="634029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8E565A9"/>
    <w:multiLevelType w:val="multilevel"/>
    <w:tmpl w:val="7CC8A4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092C1E33"/>
    <w:multiLevelType w:val="hybridMultilevel"/>
    <w:tmpl w:val="0D7A81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B254574"/>
    <w:multiLevelType w:val="hybridMultilevel"/>
    <w:tmpl w:val="D41A8F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0B4E6E0A"/>
    <w:multiLevelType w:val="hybridMultilevel"/>
    <w:tmpl w:val="A18263B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C1522FF"/>
    <w:multiLevelType w:val="hybridMultilevel"/>
    <w:tmpl w:val="6E841CB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CCA6070"/>
    <w:multiLevelType w:val="hybridMultilevel"/>
    <w:tmpl w:val="AB2081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7EA2A21"/>
    <w:multiLevelType w:val="hybridMultilevel"/>
    <w:tmpl w:val="D12C36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96D3312"/>
    <w:multiLevelType w:val="hybridMultilevel"/>
    <w:tmpl w:val="C8448E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D74113F"/>
    <w:multiLevelType w:val="hybridMultilevel"/>
    <w:tmpl w:val="A4B408B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22502183"/>
    <w:multiLevelType w:val="multilevel"/>
    <w:tmpl w:val="25662C6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7" w15:restartNumberingAfterBreak="0">
    <w:nsid w:val="231D4CB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2776142D"/>
    <w:multiLevelType w:val="hybridMultilevel"/>
    <w:tmpl w:val="19181662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293B01B2"/>
    <w:multiLevelType w:val="hybridMultilevel"/>
    <w:tmpl w:val="695E9102"/>
    <w:lvl w:ilvl="0" w:tplc="04190001">
      <w:start w:val="1"/>
      <w:numFmt w:val="bullet"/>
      <w:lvlText w:val=""/>
      <w:lvlJc w:val="left"/>
      <w:pPr>
        <w:ind w:left="1407" w:hanging="84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29C92F58"/>
    <w:multiLevelType w:val="hybridMultilevel"/>
    <w:tmpl w:val="14041E16"/>
    <w:lvl w:ilvl="0" w:tplc="93A469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EC7E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89A71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A70EF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F140C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C498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9EE3A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98AB2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26C0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2B214E2A"/>
    <w:multiLevelType w:val="hybridMultilevel"/>
    <w:tmpl w:val="E5E88A1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2C1A2816"/>
    <w:multiLevelType w:val="multilevel"/>
    <w:tmpl w:val="35D47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F04637C"/>
    <w:multiLevelType w:val="hybridMultilevel"/>
    <w:tmpl w:val="A3C2C35C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2F9B10EE"/>
    <w:multiLevelType w:val="hybridMultilevel"/>
    <w:tmpl w:val="582AC8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2FA4543A"/>
    <w:multiLevelType w:val="hybridMultilevel"/>
    <w:tmpl w:val="EA9E56B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23019F0"/>
    <w:multiLevelType w:val="multilevel"/>
    <w:tmpl w:val="A4BC6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32384901"/>
    <w:multiLevelType w:val="multilevel"/>
    <w:tmpl w:val="06264E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  <w:b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8" w15:restartNumberingAfterBreak="0">
    <w:nsid w:val="326C0430"/>
    <w:multiLevelType w:val="hybridMultilevel"/>
    <w:tmpl w:val="CDBE6A0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333124F2"/>
    <w:multiLevelType w:val="hybridMultilevel"/>
    <w:tmpl w:val="251C13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3AF02BE"/>
    <w:multiLevelType w:val="multilevel"/>
    <w:tmpl w:val="D5F6D0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36201CF1"/>
    <w:multiLevelType w:val="hybridMultilevel"/>
    <w:tmpl w:val="C02E2C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37E513FE"/>
    <w:multiLevelType w:val="multilevel"/>
    <w:tmpl w:val="65B412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380A14A4"/>
    <w:multiLevelType w:val="hybridMultilevel"/>
    <w:tmpl w:val="A992EFEC"/>
    <w:lvl w:ilvl="0" w:tplc="1A1E4ABE">
      <w:start w:val="1"/>
      <w:numFmt w:val="decimal"/>
      <w:lvlText w:val="%1."/>
      <w:lvlJc w:val="left"/>
      <w:pPr>
        <w:ind w:left="928" w:hanging="360"/>
      </w:pPr>
      <w:rPr>
        <w:rFonts w:eastAsiaTheme="minorHAns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8BD5FD6"/>
    <w:multiLevelType w:val="hybridMultilevel"/>
    <w:tmpl w:val="BAE0C1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3978016C"/>
    <w:multiLevelType w:val="hybridMultilevel"/>
    <w:tmpl w:val="687E09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3B63759A"/>
    <w:multiLevelType w:val="multilevel"/>
    <w:tmpl w:val="DD9667D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5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4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6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6560" w:hanging="2160"/>
      </w:pPr>
      <w:rPr>
        <w:rFonts w:hint="default"/>
      </w:rPr>
    </w:lvl>
  </w:abstractNum>
  <w:abstractNum w:abstractNumId="47" w15:restartNumberingAfterBreak="0">
    <w:nsid w:val="3BD34A76"/>
    <w:multiLevelType w:val="hybridMultilevel"/>
    <w:tmpl w:val="8F60D3D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8" w15:restartNumberingAfterBreak="0">
    <w:nsid w:val="3BDD3B96"/>
    <w:multiLevelType w:val="hybridMultilevel"/>
    <w:tmpl w:val="365CBB66"/>
    <w:lvl w:ilvl="0" w:tplc="B4F47C6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948492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38A844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354749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A6003A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1BEC8C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74E174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F2A835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A9859C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3D5B19F0"/>
    <w:multiLevelType w:val="hybridMultilevel"/>
    <w:tmpl w:val="2D906D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3E4C1DB4"/>
    <w:multiLevelType w:val="multilevel"/>
    <w:tmpl w:val="6C5213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 w15:restartNumberingAfterBreak="0">
    <w:nsid w:val="3EE359B4"/>
    <w:multiLevelType w:val="hybridMultilevel"/>
    <w:tmpl w:val="BFFEEE1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2" w15:restartNumberingAfterBreak="0">
    <w:nsid w:val="40FC5641"/>
    <w:multiLevelType w:val="hybridMultilevel"/>
    <w:tmpl w:val="A89ABA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410D643D"/>
    <w:multiLevelType w:val="multilevel"/>
    <w:tmpl w:val="50C05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44B34359"/>
    <w:multiLevelType w:val="hybridMultilevel"/>
    <w:tmpl w:val="52F4AD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46945C60"/>
    <w:multiLevelType w:val="hybridMultilevel"/>
    <w:tmpl w:val="1FBCE5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7890B0E"/>
    <w:multiLevelType w:val="hybridMultilevel"/>
    <w:tmpl w:val="741836DE"/>
    <w:lvl w:ilvl="0" w:tplc="5A7CB5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7" w15:restartNumberingAfterBreak="0">
    <w:nsid w:val="496C02CB"/>
    <w:multiLevelType w:val="hybridMultilevel"/>
    <w:tmpl w:val="A5203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4A3B760F"/>
    <w:multiLevelType w:val="multilevel"/>
    <w:tmpl w:val="BF9073A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9" w15:restartNumberingAfterBreak="0">
    <w:nsid w:val="4B484FC1"/>
    <w:multiLevelType w:val="hybridMultilevel"/>
    <w:tmpl w:val="B0DC5666"/>
    <w:lvl w:ilvl="0" w:tplc="7B80636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0" w15:restartNumberingAfterBreak="0">
    <w:nsid w:val="4D015614"/>
    <w:multiLevelType w:val="hybridMultilevel"/>
    <w:tmpl w:val="1856F0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4E6079BC"/>
    <w:multiLevelType w:val="hybridMultilevel"/>
    <w:tmpl w:val="0DB09A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4FFF31A4"/>
    <w:multiLevelType w:val="multilevel"/>
    <w:tmpl w:val="3CBC4518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3" w15:restartNumberingAfterBreak="0">
    <w:nsid w:val="51A30EA7"/>
    <w:multiLevelType w:val="hybridMultilevel"/>
    <w:tmpl w:val="BC4094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53F46CD9"/>
    <w:multiLevelType w:val="hybridMultilevel"/>
    <w:tmpl w:val="298C2C1A"/>
    <w:lvl w:ilvl="0" w:tplc="04190001">
      <w:start w:val="1"/>
      <w:numFmt w:val="bullet"/>
      <w:lvlText w:val=""/>
      <w:lvlJc w:val="left"/>
      <w:pPr>
        <w:ind w:left="7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7" w:hanging="360"/>
      </w:pPr>
      <w:rPr>
        <w:rFonts w:ascii="Wingdings" w:hAnsi="Wingdings" w:hint="default"/>
      </w:rPr>
    </w:lvl>
  </w:abstractNum>
  <w:abstractNum w:abstractNumId="65" w15:restartNumberingAfterBreak="0">
    <w:nsid w:val="55B25880"/>
    <w:multiLevelType w:val="hybridMultilevel"/>
    <w:tmpl w:val="DC32E3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56955DCC"/>
    <w:multiLevelType w:val="hybridMultilevel"/>
    <w:tmpl w:val="34EA50D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7" w15:restartNumberingAfterBreak="0">
    <w:nsid w:val="58033536"/>
    <w:multiLevelType w:val="hybridMultilevel"/>
    <w:tmpl w:val="176616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8" w15:restartNumberingAfterBreak="0">
    <w:nsid w:val="5DB712A3"/>
    <w:multiLevelType w:val="hybridMultilevel"/>
    <w:tmpl w:val="ABCEB1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5FB8684C"/>
    <w:multiLevelType w:val="hybridMultilevel"/>
    <w:tmpl w:val="000C31AC"/>
    <w:lvl w:ilvl="0" w:tplc="0419000F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70" w15:restartNumberingAfterBreak="0">
    <w:nsid w:val="6281377D"/>
    <w:multiLevelType w:val="hybridMultilevel"/>
    <w:tmpl w:val="3C086FEE"/>
    <w:lvl w:ilvl="0" w:tplc="4FBA16C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1" w15:restartNumberingAfterBreak="0">
    <w:nsid w:val="62F47E95"/>
    <w:multiLevelType w:val="hybridMultilevel"/>
    <w:tmpl w:val="FABA6B92"/>
    <w:lvl w:ilvl="0" w:tplc="6BEA90F8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2" w15:restartNumberingAfterBreak="0">
    <w:nsid w:val="630A386A"/>
    <w:multiLevelType w:val="hybridMultilevel"/>
    <w:tmpl w:val="0EA2D5D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3" w15:restartNumberingAfterBreak="0">
    <w:nsid w:val="63D95488"/>
    <w:multiLevelType w:val="hybridMultilevel"/>
    <w:tmpl w:val="3DB49BBA"/>
    <w:lvl w:ilvl="0" w:tplc="D25231E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65B51D8B"/>
    <w:multiLevelType w:val="hybridMultilevel"/>
    <w:tmpl w:val="D9923AA4"/>
    <w:lvl w:ilvl="0" w:tplc="2AA447F8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5" w15:restartNumberingAfterBreak="0">
    <w:nsid w:val="66C26479"/>
    <w:multiLevelType w:val="hybridMultilevel"/>
    <w:tmpl w:val="17C8C2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6ACA170A"/>
    <w:multiLevelType w:val="hybridMultilevel"/>
    <w:tmpl w:val="F9D64A8A"/>
    <w:lvl w:ilvl="0" w:tplc="8E528306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77" w15:restartNumberingAfterBreak="0">
    <w:nsid w:val="6CDC0937"/>
    <w:multiLevelType w:val="hybridMultilevel"/>
    <w:tmpl w:val="7E448D24"/>
    <w:lvl w:ilvl="0" w:tplc="2A86B2D8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78" w15:restartNumberingAfterBreak="0">
    <w:nsid w:val="6F252230"/>
    <w:multiLevelType w:val="hybridMultilevel"/>
    <w:tmpl w:val="995A890A"/>
    <w:lvl w:ilvl="0" w:tplc="03204EE8">
      <w:start w:val="65535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6F2A701A"/>
    <w:multiLevelType w:val="hybridMultilevel"/>
    <w:tmpl w:val="B6789E9C"/>
    <w:lvl w:ilvl="0" w:tplc="3440DE50">
      <w:start w:val="1"/>
      <w:numFmt w:val="decimal"/>
      <w:lvlText w:val="%1."/>
      <w:lvlJc w:val="left"/>
      <w:pPr>
        <w:tabs>
          <w:tab w:val="num" w:pos="360"/>
        </w:tabs>
        <w:ind w:left="227" w:hanging="22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6F2B04EE"/>
    <w:multiLevelType w:val="hybridMultilevel"/>
    <w:tmpl w:val="9DBEFA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73303759"/>
    <w:multiLevelType w:val="hybridMultilevel"/>
    <w:tmpl w:val="8DAC69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73FE18F4"/>
    <w:multiLevelType w:val="hybridMultilevel"/>
    <w:tmpl w:val="FDC882E2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3" w15:restartNumberingAfterBreak="0">
    <w:nsid w:val="75022E03"/>
    <w:multiLevelType w:val="hybridMultilevel"/>
    <w:tmpl w:val="E2988D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765F7790"/>
    <w:multiLevelType w:val="multilevel"/>
    <w:tmpl w:val="23A4AA9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5" w15:restartNumberingAfterBreak="0">
    <w:nsid w:val="76E32169"/>
    <w:multiLevelType w:val="hybridMultilevel"/>
    <w:tmpl w:val="8C7CEC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77C6316D"/>
    <w:multiLevelType w:val="hybridMultilevel"/>
    <w:tmpl w:val="E07A2C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78B74F75"/>
    <w:multiLevelType w:val="hybridMultilevel"/>
    <w:tmpl w:val="890C01BC"/>
    <w:lvl w:ilvl="0" w:tplc="0B5644E0">
      <w:start w:val="1"/>
      <w:numFmt w:val="decimal"/>
      <w:lvlText w:val="%1."/>
      <w:lvlJc w:val="left"/>
      <w:pPr>
        <w:ind w:left="675" w:hanging="3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395" w:hanging="360"/>
      </w:pPr>
    </w:lvl>
    <w:lvl w:ilvl="2" w:tplc="0419001B" w:tentative="1">
      <w:start w:val="1"/>
      <w:numFmt w:val="lowerRoman"/>
      <w:lvlText w:val="%3."/>
      <w:lvlJc w:val="right"/>
      <w:pPr>
        <w:ind w:left="2115" w:hanging="180"/>
      </w:pPr>
    </w:lvl>
    <w:lvl w:ilvl="3" w:tplc="0419000F" w:tentative="1">
      <w:start w:val="1"/>
      <w:numFmt w:val="decimal"/>
      <w:lvlText w:val="%4."/>
      <w:lvlJc w:val="left"/>
      <w:pPr>
        <w:ind w:left="2835" w:hanging="360"/>
      </w:pPr>
    </w:lvl>
    <w:lvl w:ilvl="4" w:tplc="04190019" w:tentative="1">
      <w:start w:val="1"/>
      <w:numFmt w:val="lowerLetter"/>
      <w:lvlText w:val="%5."/>
      <w:lvlJc w:val="left"/>
      <w:pPr>
        <w:ind w:left="3555" w:hanging="360"/>
      </w:pPr>
    </w:lvl>
    <w:lvl w:ilvl="5" w:tplc="0419001B" w:tentative="1">
      <w:start w:val="1"/>
      <w:numFmt w:val="lowerRoman"/>
      <w:lvlText w:val="%6."/>
      <w:lvlJc w:val="right"/>
      <w:pPr>
        <w:ind w:left="4275" w:hanging="180"/>
      </w:pPr>
    </w:lvl>
    <w:lvl w:ilvl="6" w:tplc="0419000F" w:tentative="1">
      <w:start w:val="1"/>
      <w:numFmt w:val="decimal"/>
      <w:lvlText w:val="%7."/>
      <w:lvlJc w:val="left"/>
      <w:pPr>
        <w:ind w:left="4995" w:hanging="360"/>
      </w:pPr>
    </w:lvl>
    <w:lvl w:ilvl="7" w:tplc="04190019" w:tentative="1">
      <w:start w:val="1"/>
      <w:numFmt w:val="lowerLetter"/>
      <w:lvlText w:val="%8."/>
      <w:lvlJc w:val="left"/>
      <w:pPr>
        <w:ind w:left="5715" w:hanging="360"/>
      </w:pPr>
    </w:lvl>
    <w:lvl w:ilvl="8" w:tplc="041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88" w15:restartNumberingAfterBreak="0">
    <w:nsid w:val="79BB47E3"/>
    <w:multiLevelType w:val="hybridMultilevel"/>
    <w:tmpl w:val="D234C3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7A804425"/>
    <w:multiLevelType w:val="hybridMultilevel"/>
    <w:tmpl w:val="6F7659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7B5C52AB"/>
    <w:multiLevelType w:val="multilevel"/>
    <w:tmpl w:val="4F2CD0B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1" w15:restartNumberingAfterBreak="0">
    <w:nsid w:val="7DF032DE"/>
    <w:multiLevelType w:val="hybridMultilevel"/>
    <w:tmpl w:val="4F4A2F4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51"/>
  </w:num>
  <w:num w:numId="2">
    <w:abstractNumId w:val="29"/>
  </w:num>
  <w:num w:numId="3">
    <w:abstractNumId w:val="87"/>
  </w:num>
  <w:num w:numId="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2"/>
  </w:num>
  <w:num w:numId="6">
    <w:abstractNumId w:val="40"/>
  </w:num>
  <w:num w:numId="7">
    <w:abstractNumId w:val="9"/>
  </w:num>
  <w:num w:numId="8">
    <w:abstractNumId w:val="60"/>
  </w:num>
  <w:num w:numId="9">
    <w:abstractNumId w:val="18"/>
  </w:num>
  <w:num w:numId="10">
    <w:abstractNumId w:val="89"/>
  </w:num>
  <w:num w:numId="11">
    <w:abstractNumId w:val="75"/>
  </w:num>
  <w:num w:numId="12">
    <w:abstractNumId w:val="76"/>
  </w:num>
  <w:num w:numId="13">
    <w:abstractNumId w:val="1"/>
  </w:num>
  <w:num w:numId="14">
    <w:abstractNumId w:val="2"/>
  </w:num>
  <w:num w:numId="15">
    <w:abstractNumId w:val="3"/>
  </w:num>
  <w:num w:numId="16">
    <w:abstractNumId w:val="4"/>
  </w:num>
  <w:num w:numId="17">
    <w:abstractNumId w:val="5"/>
  </w:num>
  <w:num w:numId="18">
    <w:abstractNumId w:val="6"/>
  </w:num>
  <w:num w:numId="19">
    <w:abstractNumId w:val="7"/>
  </w:num>
  <w:num w:numId="20">
    <w:abstractNumId w:val="8"/>
  </w:num>
  <w:num w:numId="21">
    <w:abstractNumId w:val="53"/>
  </w:num>
  <w:num w:numId="22">
    <w:abstractNumId w:val="36"/>
  </w:num>
  <w:num w:numId="2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83"/>
  </w:num>
  <w:num w:numId="25">
    <w:abstractNumId w:val="34"/>
  </w:num>
  <w:num w:numId="26">
    <w:abstractNumId w:val="65"/>
  </w:num>
  <w:num w:numId="27">
    <w:abstractNumId w:val="26"/>
  </w:num>
  <w:num w:numId="28">
    <w:abstractNumId w:val="44"/>
  </w:num>
  <w:num w:numId="29">
    <w:abstractNumId w:val="63"/>
  </w:num>
  <w:num w:numId="30">
    <w:abstractNumId w:val="74"/>
  </w:num>
  <w:num w:numId="31">
    <w:abstractNumId w:val="79"/>
  </w:num>
  <w:num w:numId="32">
    <w:abstractNumId w:val="19"/>
  </w:num>
  <w:num w:numId="33">
    <w:abstractNumId w:val="23"/>
  </w:num>
  <w:num w:numId="34">
    <w:abstractNumId w:val="64"/>
  </w:num>
  <w:num w:numId="35">
    <w:abstractNumId w:val="20"/>
  </w:num>
  <w:num w:numId="36">
    <w:abstractNumId w:val="25"/>
  </w:num>
  <w:num w:numId="37">
    <w:abstractNumId w:val="69"/>
  </w:num>
  <w:num w:numId="38">
    <w:abstractNumId w:val="0"/>
    <w:lvlOverride w:ilvl="0">
      <w:lvl w:ilvl="0">
        <w:start w:val="65535"/>
        <w:numFmt w:val="bullet"/>
        <w:lvlText w:val="-"/>
        <w:legacy w:legacy="1" w:legacySpace="0" w:legacyIndent="192"/>
        <w:lvlJc w:val="left"/>
        <w:rPr>
          <w:rFonts w:ascii="Times New Roman" w:hAnsi="Times New Roman" w:cs="Times New Roman" w:hint="default"/>
        </w:rPr>
      </w:lvl>
    </w:lvlOverride>
  </w:num>
  <w:num w:numId="39">
    <w:abstractNumId w:val="78"/>
  </w:num>
  <w:num w:numId="40">
    <w:abstractNumId w:val="67"/>
  </w:num>
  <w:num w:numId="41">
    <w:abstractNumId w:val="52"/>
  </w:num>
  <w:num w:numId="42">
    <w:abstractNumId w:val="54"/>
  </w:num>
  <w:num w:numId="43">
    <w:abstractNumId w:val="43"/>
  </w:num>
  <w:num w:numId="44">
    <w:abstractNumId w:val="17"/>
  </w:num>
  <w:num w:numId="45">
    <w:abstractNumId w:val="50"/>
  </w:num>
  <w:num w:numId="46">
    <w:abstractNumId w:val="42"/>
  </w:num>
  <w:num w:numId="47">
    <w:abstractNumId w:val="49"/>
  </w:num>
  <w:num w:numId="48">
    <w:abstractNumId w:val="45"/>
  </w:num>
  <w:num w:numId="49">
    <w:abstractNumId w:val="68"/>
  </w:num>
  <w:num w:numId="50">
    <w:abstractNumId w:val="12"/>
  </w:num>
  <w:num w:numId="51">
    <w:abstractNumId w:val="28"/>
  </w:num>
  <w:num w:numId="52">
    <w:abstractNumId w:val="38"/>
  </w:num>
  <w:num w:numId="53">
    <w:abstractNumId w:val="39"/>
  </w:num>
  <w:num w:numId="54">
    <w:abstractNumId w:val="72"/>
  </w:num>
  <w:num w:numId="55">
    <w:abstractNumId w:val="77"/>
  </w:num>
  <w:num w:numId="56">
    <w:abstractNumId w:val="85"/>
  </w:num>
  <w:num w:numId="57">
    <w:abstractNumId w:val="46"/>
  </w:num>
  <w:num w:numId="58">
    <w:abstractNumId w:val="21"/>
  </w:num>
  <w:num w:numId="59">
    <w:abstractNumId w:val="88"/>
  </w:num>
  <w:num w:numId="60">
    <w:abstractNumId w:val="56"/>
  </w:num>
  <w:num w:numId="61">
    <w:abstractNumId w:val="41"/>
  </w:num>
  <w:num w:numId="62">
    <w:abstractNumId w:val="13"/>
  </w:num>
  <w:num w:numId="63">
    <w:abstractNumId w:val="71"/>
  </w:num>
  <w:num w:numId="64">
    <w:abstractNumId w:val="81"/>
  </w:num>
  <w:num w:numId="65">
    <w:abstractNumId w:val="24"/>
  </w:num>
  <w:num w:numId="66">
    <w:abstractNumId w:val="58"/>
  </w:num>
  <w:num w:numId="67">
    <w:abstractNumId w:val="84"/>
  </w:num>
  <w:num w:numId="68">
    <w:abstractNumId w:val="22"/>
  </w:num>
  <w:num w:numId="69">
    <w:abstractNumId w:val="48"/>
  </w:num>
  <w:num w:numId="70">
    <w:abstractNumId w:val="37"/>
  </w:num>
  <w:num w:numId="71">
    <w:abstractNumId w:val="82"/>
  </w:num>
  <w:num w:numId="72">
    <w:abstractNumId w:val="27"/>
  </w:num>
  <w:num w:numId="73">
    <w:abstractNumId w:val="90"/>
  </w:num>
  <w:num w:numId="74">
    <w:abstractNumId w:val="62"/>
  </w:num>
  <w:num w:numId="75">
    <w:abstractNumId w:val="86"/>
  </w:num>
  <w:num w:numId="76">
    <w:abstractNumId w:val="31"/>
  </w:num>
  <w:num w:numId="77">
    <w:abstractNumId w:val="47"/>
  </w:num>
  <w:num w:numId="78">
    <w:abstractNumId w:val="66"/>
  </w:num>
  <w:num w:numId="79">
    <w:abstractNumId w:val="91"/>
  </w:num>
  <w:num w:numId="80">
    <w:abstractNumId w:val="33"/>
  </w:num>
  <w:num w:numId="81">
    <w:abstractNumId w:val="16"/>
  </w:num>
  <w:num w:numId="82">
    <w:abstractNumId w:val="73"/>
  </w:num>
  <w:num w:numId="83">
    <w:abstractNumId w:val="15"/>
  </w:num>
  <w:num w:numId="84">
    <w:abstractNumId w:val="70"/>
  </w:num>
  <w:num w:numId="85">
    <w:abstractNumId w:val="59"/>
  </w:num>
  <w:num w:numId="86">
    <w:abstractNumId w:val="30"/>
  </w:num>
  <w:num w:numId="87">
    <w:abstractNumId w:val="57"/>
  </w:num>
  <w:num w:numId="88">
    <w:abstractNumId w:val="14"/>
  </w:num>
  <w:num w:numId="89">
    <w:abstractNumId w:val="61"/>
  </w:num>
  <w:num w:numId="90">
    <w:abstractNumId w:val="55"/>
  </w:num>
  <w:num w:numId="91">
    <w:abstractNumId w:val="35"/>
  </w:num>
  <w:num w:numId="92">
    <w:abstractNumId w:val="80"/>
  </w:num>
  <w:numIdMacAtCleanup w:val="8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7B5A"/>
    <w:rsid w:val="00001658"/>
    <w:rsid w:val="000127FE"/>
    <w:rsid w:val="00014CD6"/>
    <w:rsid w:val="000154CC"/>
    <w:rsid w:val="000159B9"/>
    <w:rsid w:val="00017FB3"/>
    <w:rsid w:val="00027EB5"/>
    <w:rsid w:val="000311AC"/>
    <w:rsid w:val="00032740"/>
    <w:rsid w:val="00040F03"/>
    <w:rsid w:val="0004430E"/>
    <w:rsid w:val="00046FB6"/>
    <w:rsid w:val="00063A12"/>
    <w:rsid w:val="0009434F"/>
    <w:rsid w:val="000B1796"/>
    <w:rsid w:val="000C2997"/>
    <w:rsid w:val="000C734C"/>
    <w:rsid w:val="000D4567"/>
    <w:rsid w:val="000D5907"/>
    <w:rsid w:val="000D63DD"/>
    <w:rsid w:val="000E092D"/>
    <w:rsid w:val="000E6BDE"/>
    <w:rsid w:val="000F3003"/>
    <w:rsid w:val="00115F2A"/>
    <w:rsid w:val="001248EB"/>
    <w:rsid w:val="00124A08"/>
    <w:rsid w:val="00167758"/>
    <w:rsid w:val="001765A6"/>
    <w:rsid w:val="001801CD"/>
    <w:rsid w:val="001863A8"/>
    <w:rsid w:val="00186876"/>
    <w:rsid w:val="001A1181"/>
    <w:rsid w:val="001A3B3A"/>
    <w:rsid w:val="001A589E"/>
    <w:rsid w:val="001A6223"/>
    <w:rsid w:val="001B68D7"/>
    <w:rsid w:val="001C22B6"/>
    <w:rsid w:val="001D3010"/>
    <w:rsid w:val="001D5FD3"/>
    <w:rsid w:val="001D627D"/>
    <w:rsid w:val="00210B46"/>
    <w:rsid w:val="002111D0"/>
    <w:rsid w:val="0021150B"/>
    <w:rsid w:val="00213E6E"/>
    <w:rsid w:val="002257AD"/>
    <w:rsid w:val="0023509B"/>
    <w:rsid w:val="0023748D"/>
    <w:rsid w:val="0026248E"/>
    <w:rsid w:val="00262EDB"/>
    <w:rsid w:val="00271BE6"/>
    <w:rsid w:val="002940B9"/>
    <w:rsid w:val="002946E3"/>
    <w:rsid w:val="002B2574"/>
    <w:rsid w:val="002B3FA1"/>
    <w:rsid w:val="002C446E"/>
    <w:rsid w:val="002D46D2"/>
    <w:rsid w:val="002E09FE"/>
    <w:rsid w:val="002E4A2B"/>
    <w:rsid w:val="002E61FF"/>
    <w:rsid w:val="00325B70"/>
    <w:rsid w:val="00330C5E"/>
    <w:rsid w:val="003358F1"/>
    <w:rsid w:val="00347A26"/>
    <w:rsid w:val="00350354"/>
    <w:rsid w:val="00351757"/>
    <w:rsid w:val="00355BC5"/>
    <w:rsid w:val="003577DB"/>
    <w:rsid w:val="00371D69"/>
    <w:rsid w:val="00373069"/>
    <w:rsid w:val="003764ED"/>
    <w:rsid w:val="003B1006"/>
    <w:rsid w:val="003B1C62"/>
    <w:rsid w:val="003B1CDE"/>
    <w:rsid w:val="003E0DA2"/>
    <w:rsid w:val="003F0105"/>
    <w:rsid w:val="003F4180"/>
    <w:rsid w:val="00417B5A"/>
    <w:rsid w:val="004226C7"/>
    <w:rsid w:val="0044760C"/>
    <w:rsid w:val="00453D6E"/>
    <w:rsid w:val="00463DD5"/>
    <w:rsid w:val="00490C9D"/>
    <w:rsid w:val="00491D42"/>
    <w:rsid w:val="004F0726"/>
    <w:rsid w:val="004F11F1"/>
    <w:rsid w:val="004F3B43"/>
    <w:rsid w:val="004F44DF"/>
    <w:rsid w:val="005166C9"/>
    <w:rsid w:val="00516C60"/>
    <w:rsid w:val="00517A88"/>
    <w:rsid w:val="0053012F"/>
    <w:rsid w:val="00532B7A"/>
    <w:rsid w:val="0053668C"/>
    <w:rsid w:val="005404C5"/>
    <w:rsid w:val="00546D63"/>
    <w:rsid w:val="00550342"/>
    <w:rsid w:val="00562ABC"/>
    <w:rsid w:val="005666C2"/>
    <w:rsid w:val="00571A72"/>
    <w:rsid w:val="00576BA7"/>
    <w:rsid w:val="0059570B"/>
    <w:rsid w:val="005A5FB6"/>
    <w:rsid w:val="005B1EDC"/>
    <w:rsid w:val="005B2EC9"/>
    <w:rsid w:val="005C383E"/>
    <w:rsid w:val="005C5B40"/>
    <w:rsid w:val="005D141E"/>
    <w:rsid w:val="005D2594"/>
    <w:rsid w:val="005F3C14"/>
    <w:rsid w:val="00603B84"/>
    <w:rsid w:val="006048D4"/>
    <w:rsid w:val="00615534"/>
    <w:rsid w:val="00621CC6"/>
    <w:rsid w:val="00622AB1"/>
    <w:rsid w:val="00623C29"/>
    <w:rsid w:val="006249F6"/>
    <w:rsid w:val="00627765"/>
    <w:rsid w:val="006306F3"/>
    <w:rsid w:val="00634AF1"/>
    <w:rsid w:val="00665C03"/>
    <w:rsid w:val="006858EA"/>
    <w:rsid w:val="00687EC6"/>
    <w:rsid w:val="00695A98"/>
    <w:rsid w:val="006A1495"/>
    <w:rsid w:val="006C4D5F"/>
    <w:rsid w:val="00714E92"/>
    <w:rsid w:val="007203FE"/>
    <w:rsid w:val="00721AA7"/>
    <w:rsid w:val="00725968"/>
    <w:rsid w:val="00725D9A"/>
    <w:rsid w:val="0072647A"/>
    <w:rsid w:val="00731F55"/>
    <w:rsid w:val="00734FF5"/>
    <w:rsid w:val="00736858"/>
    <w:rsid w:val="007413D5"/>
    <w:rsid w:val="00751206"/>
    <w:rsid w:val="00757641"/>
    <w:rsid w:val="00766108"/>
    <w:rsid w:val="00767B31"/>
    <w:rsid w:val="0078689C"/>
    <w:rsid w:val="007963BD"/>
    <w:rsid w:val="007C7061"/>
    <w:rsid w:val="007D55AE"/>
    <w:rsid w:val="007D637C"/>
    <w:rsid w:val="007E1A14"/>
    <w:rsid w:val="007E7A65"/>
    <w:rsid w:val="0080697C"/>
    <w:rsid w:val="00811780"/>
    <w:rsid w:val="008267F5"/>
    <w:rsid w:val="0082720E"/>
    <w:rsid w:val="008319BD"/>
    <w:rsid w:val="00853CCC"/>
    <w:rsid w:val="00853EBF"/>
    <w:rsid w:val="00866419"/>
    <w:rsid w:val="008719FC"/>
    <w:rsid w:val="00871B4A"/>
    <w:rsid w:val="00876926"/>
    <w:rsid w:val="0088168F"/>
    <w:rsid w:val="008916C9"/>
    <w:rsid w:val="008B5BD8"/>
    <w:rsid w:val="008B7261"/>
    <w:rsid w:val="008C4902"/>
    <w:rsid w:val="008D3BDE"/>
    <w:rsid w:val="008D46ED"/>
    <w:rsid w:val="008E2722"/>
    <w:rsid w:val="008F245C"/>
    <w:rsid w:val="008F2FDA"/>
    <w:rsid w:val="008F6CC2"/>
    <w:rsid w:val="0092104F"/>
    <w:rsid w:val="0092451B"/>
    <w:rsid w:val="009320D3"/>
    <w:rsid w:val="00941399"/>
    <w:rsid w:val="009527A5"/>
    <w:rsid w:val="00955926"/>
    <w:rsid w:val="00966D0E"/>
    <w:rsid w:val="009737A8"/>
    <w:rsid w:val="00982790"/>
    <w:rsid w:val="00985E4E"/>
    <w:rsid w:val="009871FE"/>
    <w:rsid w:val="00990430"/>
    <w:rsid w:val="009A68A0"/>
    <w:rsid w:val="009B0161"/>
    <w:rsid w:val="009B1628"/>
    <w:rsid w:val="009B2115"/>
    <w:rsid w:val="009C4218"/>
    <w:rsid w:val="009C4D91"/>
    <w:rsid w:val="009D6C03"/>
    <w:rsid w:val="009E1A31"/>
    <w:rsid w:val="009E6917"/>
    <w:rsid w:val="009F4A8E"/>
    <w:rsid w:val="00A02B2A"/>
    <w:rsid w:val="00A14568"/>
    <w:rsid w:val="00A24E9F"/>
    <w:rsid w:val="00A24FCB"/>
    <w:rsid w:val="00A33294"/>
    <w:rsid w:val="00A37BA9"/>
    <w:rsid w:val="00A46045"/>
    <w:rsid w:val="00A55111"/>
    <w:rsid w:val="00A60FDC"/>
    <w:rsid w:val="00A645F9"/>
    <w:rsid w:val="00A73AA7"/>
    <w:rsid w:val="00A82107"/>
    <w:rsid w:val="00A82EF6"/>
    <w:rsid w:val="00A92605"/>
    <w:rsid w:val="00AB5F6D"/>
    <w:rsid w:val="00AD0163"/>
    <w:rsid w:val="00AD7D4F"/>
    <w:rsid w:val="00AE6D29"/>
    <w:rsid w:val="00AE7AA3"/>
    <w:rsid w:val="00AF61D8"/>
    <w:rsid w:val="00B058DA"/>
    <w:rsid w:val="00B3230F"/>
    <w:rsid w:val="00B56567"/>
    <w:rsid w:val="00B57DF0"/>
    <w:rsid w:val="00B61A3F"/>
    <w:rsid w:val="00B675E7"/>
    <w:rsid w:val="00B86D3D"/>
    <w:rsid w:val="00B92214"/>
    <w:rsid w:val="00BA07B6"/>
    <w:rsid w:val="00BA5FFD"/>
    <w:rsid w:val="00BB617F"/>
    <w:rsid w:val="00BC0121"/>
    <w:rsid w:val="00BC6584"/>
    <w:rsid w:val="00BE0CA9"/>
    <w:rsid w:val="00BF22DE"/>
    <w:rsid w:val="00C05129"/>
    <w:rsid w:val="00C16AD1"/>
    <w:rsid w:val="00C208D3"/>
    <w:rsid w:val="00C24CA1"/>
    <w:rsid w:val="00C42DEF"/>
    <w:rsid w:val="00C42F20"/>
    <w:rsid w:val="00C54716"/>
    <w:rsid w:val="00C56490"/>
    <w:rsid w:val="00C91640"/>
    <w:rsid w:val="00C9177E"/>
    <w:rsid w:val="00C9198B"/>
    <w:rsid w:val="00CB0A31"/>
    <w:rsid w:val="00CC4B06"/>
    <w:rsid w:val="00CC5FC0"/>
    <w:rsid w:val="00CF0B71"/>
    <w:rsid w:val="00CF28D5"/>
    <w:rsid w:val="00CF29FD"/>
    <w:rsid w:val="00D11BAE"/>
    <w:rsid w:val="00D134F5"/>
    <w:rsid w:val="00D17303"/>
    <w:rsid w:val="00D179DD"/>
    <w:rsid w:val="00D21A53"/>
    <w:rsid w:val="00D22248"/>
    <w:rsid w:val="00D2445C"/>
    <w:rsid w:val="00D244C0"/>
    <w:rsid w:val="00D24BEB"/>
    <w:rsid w:val="00D30518"/>
    <w:rsid w:val="00D42E99"/>
    <w:rsid w:val="00D77C47"/>
    <w:rsid w:val="00DC2B0B"/>
    <w:rsid w:val="00DC47E8"/>
    <w:rsid w:val="00DC7694"/>
    <w:rsid w:val="00DC7ECA"/>
    <w:rsid w:val="00DD397B"/>
    <w:rsid w:val="00DD4FD6"/>
    <w:rsid w:val="00DD740D"/>
    <w:rsid w:val="00DE1F7F"/>
    <w:rsid w:val="00DE2BA8"/>
    <w:rsid w:val="00E1061C"/>
    <w:rsid w:val="00E16ABB"/>
    <w:rsid w:val="00E24F01"/>
    <w:rsid w:val="00E25B84"/>
    <w:rsid w:val="00E537CB"/>
    <w:rsid w:val="00E54A66"/>
    <w:rsid w:val="00E617DD"/>
    <w:rsid w:val="00E65939"/>
    <w:rsid w:val="00E8104D"/>
    <w:rsid w:val="00E92BA9"/>
    <w:rsid w:val="00E93A02"/>
    <w:rsid w:val="00E94565"/>
    <w:rsid w:val="00E94BAC"/>
    <w:rsid w:val="00E9525E"/>
    <w:rsid w:val="00EA55E8"/>
    <w:rsid w:val="00EC0FFA"/>
    <w:rsid w:val="00EC46ED"/>
    <w:rsid w:val="00ED0E80"/>
    <w:rsid w:val="00EE5ABE"/>
    <w:rsid w:val="00EF48BB"/>
    <w:rsid w:val="00EF4A46"/>
    <w:rsid w:val="00F36DD8"/>
    <w:rsid w:val="00F404FD"/>
    <w:rsid w:val="00F4519A"/>
    <w:rsid w:val="00F53929"/>
    <w:rsid w:val="00F55CC5"/>
    <w:rsid w:val="00F779F4"/>
    <w:rsid w:val="00F85C94"/>
    <w:rsid w:val="00F96389"/>
    <w:rsid w:val="00FA01B1"/>
    <w:rsid w:val="00FA1E87"/>
    <w:rsid w:val="00FA2951"/>
    <w:rsid w:val="00FA41E3"/>
    <w:rsid w:val="00FA5EDA"/>
    <w:rsid w:val="00FB0234"/>
    <w:rsid w:val="00FB0258"/>
    <w:rsid w:val="00FB46BB"/>
    <w:rsid w:val="00FC5193"/>
    <w:rsid w:val="00FD6C29"/>
    <w:rsid w:val="00FF48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757D891-8777-44F5-89FE-3F292F48E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autoRedefine/>
    <w:uiPriority w:val="99"/>
    <w:qFormat/>
    <w:rsid w:val="007E7A65"/>
    <w:pPr>
      <w:keepNext/>
      <w:pageBreakBefore/>
      <w:spacing w:before="720" w:after="360" w:line="276" w:lineRule="auto"/>
      <w:contextualSpacing/>
      <w:jc w:val="center"/>
      <w:outlineLvl w:val="0"/>
    </w:pPr>
    <w:rPr>
      <w:rFonts w:ascii="Times New Roman" w:eastAsia="Times New Roman" w:hAnsi="Times New Roman" w:cs="Times New Roman"/>
      <w:b/>
      <w:bCs/>
      <w:i/>
      <w:sz w:val="36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203F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D5FD3"/>
    <w:pPr>
      <w:keepNext/>
      <w:keepLines/>
      <w:spacing w:before="40" w:line="259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C47E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7E7A65"/>
    <w:rPr>
      <w:rFonts w:ascii="Times New Roman" w:eastAsia="Times New Roman" w:hAnsi="Times New Roman" w:cs="Times New Roman"/>
      <w:b/>
      <w:bCs/>
      <w:i/>
      <w:sz w:val="36"/>
      <w:szCs w:val="28"/>
    </w:rPr>
  </w:style>
  <w:style w:type="table" w:styleId="a3">
    <w:name w:val="Table Grid"/>
    <w:basedOn w:val="a1"/>
    <w:uiPriority w:val="39"/>
    <w:rsid w:val="00C919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Style">
    <w:name w:val="Paragraph Style"/>
    <w:uiPriority w:val="99"/>
    <w:rsid w:val="007E7A65"/>
    <w:pPr>
      <w:autoSpaceDE w:val="0"/>
      <w:autoSpaceDN w:val="0"/>
      <w:adjustRightInd w:val="0"/>
      <w:spacing w:after="200" w:line="276" w:lineRule="auto"/>
    </w:pPr>
    <w:rPr>
      <w:rFonts w:ascii="Arial" w:eastAsia="Times New Roman" w:hAnsi="Arial" w:cs="Arial"/>
      <w:lang w:val="en-US"/>
    </w:rPr>
  </w:style>
  <w:style w:type="paragraph" w:styleId="a4">
    <w:name w:val="Normal (Web)"/>
    <w:basedOn w:val="a"/>
    <w:uiPriority w:val="99"/>
    <w:rsid w:val="007E7A65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US" w:eastAsia="ru-RU"/>
    </w:rPr>
  </w:style>
  <w:style w:type="character" w:styleId="a5">
    <w:name w:val="Strong"/>
    <w:basedOn w:val="a0"/>
    <w:uiPriority w:val="22"/>
    <w:qFormat/>
    <w:rsid w:val="007E7A65"/>
    <w:rPr>
      <w:rFonts w:cs="Times New Roman"/>
      <w:b/>
    </w:rPr>
  </w:style>
  <w:style w:type="character" w:styleId="a6">
    <w:name w:val="Hyperlink"/>
    <w:basedOn w:val="a0"/>
    <w:uiPriority w:val="99"/>
    <w:rsid w:val="007E7A65"/>
    <w:rPr>
      <w:rFonts w:cs="Times New Roman"/>
      <w:color w:val="0000FF"/>
      <w:u w:val="single"/>
    </w:rPr>
  </w:style>
  <w:style w:type="paragraph" w:styleId="a7">
    <w:name w:val="TOC Heading"/>
    <w:basedOn w:val="1"/>
    <w:next w:val="a"/>
    <w:uiPriority w:val="99"/>
    <w:qFormat/>
    <w:rsid w:val="007E7A65"/>
    <w:pPr>
      <w:outlineLvl w:val="9"/>
    </w:pPr>
  </w:style>
  <w:style w:type="table" w:customStyle="1" w:styleId="4">
    <w:name w:val="Сетка таблицы4"/>
    <w:basedOn w:val="a1"/>
    <w:next w:val="a3"/>
    <w:uiPriority w:val="59"/>
    <w:rsid w:val="00C42F20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1"/>
    <w:basedOn w:val="a1"/>
    <w:next w:val="a3"/>
    <w:uiPriority w:val="59"/>
    <w:rsid w:val="00C42F20"/>
    <w:rPr>
      <w:rFonts w:eastAsiaTheme="minorEastAsia"/>
      <w:sz w:val="22"/>
      <w:szCs w:val="22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2">
    <w:name w:val="Сетка таблицы12"/>
    <w:basedOn w:val="a1"/>
    <w:next w:val="a3"/>
    <w:uiPriority w:val="59"/>
    <w:rsid w:val="00C42F20"/>
    <w:rPr>
      <w:rFonts w:eastAsiaTheme="minorEastAsia"/>
      <w:sz w:val="22"/>
      <w:szCs w:val="22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8">
    <w:name w:val="No Spacing"/>
    <w:link w:val="a9"/>
    <w:uiPriority w:val="1"/>
    <w:qFormat/>
    <w:rsid w:val="00C42F20"/>
    <w:rPr>
      <w:sz w:val="22"/>
      <w:szCs w:val="22"/>
    </w:rPr>
  </w:style>
  <w:style w:type="character" w:customStyle="1" w:styleId="a9">
    <w:name w:val="Без интервала Знак"/>
    <w:basedOn w:val="a0"/>
    <w:link w:val="a8"/>
    <w:uiPriority w:val="1"/>
    <w:rsid w:val="00627765"/>
    <w:rPr>
      <w:sz w:val="22"/>
      <w:szCs w:val="22"/>
    </w:rPr>
  </w:style>
  <w:style w:type="paragraph" w:styleId="aa">
    <w:name w:val="List Paragraph"/>
    <w:aliases w:val="Абзац списка для документа"/>
    <w:basedOn w:val="a"/>
    <w:link w:val="ab"/>
    <w:uiPriority w:val="34"/>
    <w:qFormat/>
    <w:rsid w:val="00C42F20"/>
    <w:pPr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szCs w:val="22"/>
    </w:rPr>
  </w:style>
  <w:style w:type="character" w:customStyle="1" w:styleId="ab">
    <w:name w:val="Абзац списка Знак"/>
    <w:aliases w:val="Абзац списка для документа Знак"/>
    <w:link w:val="aa"/>
    <w:uiPriority w:val="34"/>
    <w:locked/>
    <w:rsid w:val="00C42F20"/>
    <w:rPr>
      <w:rFonts w:ascii="Calibri" w:eastAsia="Calibri" w:hAnsi="Calibri" w:cs="Times New Roman"/>
      <w:sz w:val="22"/>
      <w:szCs w:val="22"/>
    </w:rPr>
  </w:style>
  <w:style w:type="character" w:styleId="ac">
    <w:name w:val="FollowedHyperlink"/>
    <w:basedOn w:val="a0"/>
    <w:uiPriority w:val="99"/>
    <w:semiHidden/>
    <w:unhideWhenUsed/>
    <w:rsid w:val="0082720E"/>
    <w:rPr>
      <w:color w:val="954F72" w:themeColor="followedHyperlink"/>
      <w:u w:val="single"/>
    </w:rPr>
  </w:style>
  <w:style w:type="character" w:styleId="ad">
    <w:name w:val="Emphasis"/>
    <w:basedOn w:val="a0"/>
    <w:qFormat/>
    <w:rsid w:val="0082720E"/>
    <w:rPr>
      <w:i/>
      <w:iCs/>
    </w:rPr>
  </w:style>
  <w:style w:type="character" w:customStyle="1" w:styleId="WW8Num1z0">
    <w:name w:val="WW8Num1z0"/>
    <w:rsid w:val="006C4D5F"/>
    <w:rPr>
      <w:rFonts w:ascii="Symbol" w:hAnsi="Symbol" w:cs="Symbol"/>
      <w:lang w:val="ru-RU"/>
    </w:rPr>
  </w:style>
  <w:style w:type="character" w:customStyle="1" w:styleId="WW8Num2z0">
    <w:name w:val="WW8Num2z0"/>
    <w:rsid w:val="006C4D5F"/>
    <w:rPr>
      <w:rFonts w:cs="Arial"/>
      <w:sz w:val="24"/>
      <w:szCs w:val="24"/>
      <w:lang w:val="ru-RU"/>
    </w:rPr>
  </w:style>
  <w:style w:type="character" w:customStyle="1" w:styleId="WW8Num2z1">
    <w:name w:val="WW8Num2z1"/>
    <w:rsid w:val="006C4D5F"/>
  </w:style>
  <w:style w:type="character" w:customStyle="1" w:styleId="WW8Num2z2">
    <w:name w:val="WW8Num2z2"/>
    <w:rsid w:val="006C4D5F"/>
  </w:style>
  <w:style w:type="character" w:customStyle="1" w:styleId="WW8Num2z3">
    <w:name w:val="WW8Num2z3"/>
    <w:rsid w:val="006C4D5F"/>
  </w:style>
  <w:style w:type="character" w:customStyle="1" w:styleId="WW8Num2z4">
    <w:name w:val="WW8Num2z4"/>
    <w:rsid w:val="006C4D5F"/>
  </w:style>
  <w:style w:type="character" w:customStyle="1" w:styleId="WW8Num2z5">
    <w:name w:val="WW8Num2z5"/>
    <w:rsid w:val="006C4D5F"/>
  </w:style>
  <w:style w:type="character" w:customStyle="1" w:styleId="WW8Num2z6">
    <w:name w:val="WW8Num2z6"/>
    <w:rsid w:val="006C4D5F"/>
  </w:style>
  <w:style w:type="character" w:customStyle="1" w:styleId="WW8Num2z7">
    <w:name w:val="WW8Num2z7"/>
    <w:rsid w:val="006C4D5F"/>
  </w:style>
  <w:style w:type="character" w:customStyle="1" w:styleId="WW8Num2z8">
    <w:name w:val="WW8Num2z8"/>
    <w:rsid w:val="006C4D5F"/>
  </w:style>
  <w:style w:type="character" w:customStyle="1" w:styleId="WW8Num3z0">
    <w:name w:val="WW8Num3z0"/>
    <w:rsid w:val="006C4D5F"/>
    <w:rPr>
      <w:rFonts w:ascii="Symbol" w:hAnsi="Symbol" w:cs="OpenSymbol"/>
    </w:rPr>
  </w:style>
  <w:style w:type="character" w:customStyle="1" w:styleId="WW8Num3z1">
    <w:name w:val="WW8Num3z1"/>
    <w:rsid w:val="006C4D5F"/>
    <w:rPr>
      <w:rFonts w:ascii="OpenSymbol" w:hAnsi="OpenSymbol" w:cs="OpenSymbol"/>
    </w:rPr>
  </w:style>
  <w:style w:type="character" w:customStyle="1" w:styleId="WW8Num4z0">
    <w:name w:val="WW8Num4z0"/>
    <w:rsid w:val="006C4D5F"/>
    <w:rPr>
      <w:rFonts w:ascii="Arial" w:eastAsia="Times New Roman" w:hAnsi="Arial" w:cs="Arial"/>
      <w:sz w:val="28"/>
    </w:rPr>
  </w:style>
  <w:style w:type="character" w:customStyle="1" w:styleId="WW8Num4z1">
    <w:name w:val="WW8Num4z1"/>
    <w:rsid w:val="006C4D5F"/>
  </w:style>
  <w:style w:type="character" w:customStyle="1" w:styleId="WW8Num4z2">
    <w:name w:val="WW8Num4z2"/>
    <w:rsid w:val="006C4D5F"/>
  </w:style>
  <w:style w:type="character" w:customStyle="1" w:styleId="WW8Num4z3">
    <w:name w:val="WW8Num4z3"/>
    <w:rsid w:val="006C4D5F"/>
  </w:style>
  <w:style w:type="character" w:customStyle="1" w:styleId="WW8Num4z4">
    <w:name w:val="WW8Num4z4"/>
    <w:rsid w:val="006C4D5F"/>
  </w:style>
  <w:style w:type="character" w:customStyle="1" w:styleId="WW8Num4z5">
    <w:name w:val="WW8Num4z5"/>
    <w:rsid w:val="006C4D5F"/>
  </w:style>
  <w:style w:type="character" w:customStyle="1" w:styleId="WW8Num4z6">
    <w:name w:val="WW8Num4z6"/>
    <w:rsid w:val="006C4D5F"/>
  </w:style>
  <w:style w:type="character" w:customStyle="1" w:styleId="WW8Num4z7">
    <w:name w:val="WW8Num4z7"/>
    <w:rsid w:val="006C4D5F"/>
  </w:style>
  <w:style w:type="character" w:customStyle="1" w:styleId="WW8Num4z8">
    <w:name w:val="WW8Num4z8"/>
    <w:rsid w:val="006C4D5F"/>
  </w:style>
  <w:style w:type="character" w:customStyle="1" w:styleId="WW8Num5z0">
    <w:name w:val="WW8Num5z0"/>
    <w:rsid w:val="006C4D5F"/>
    <w:rPr>
      <w:rFonts w:ascii="Symbol" w:hAnsi="Symbol" w:cs="Symbol"/>
    </w:rPr>
  </w:style>
  <w:style w:type="character" w:customStyle="1" w:styleId="WW8Num5z1">
    <w:name w:val="WW8Num5z1"/>
    <w:rsid w:val="006C4D5F"/>
    <w:rPr>
      <w:rFonts w:ascii="Courier New" w:hAnsi="Courier New" w:cs="Courier New"/>
    </w:rPr>
  </w:style>
  <w:style w:type="character" w:customStyle="1" w:styleId="WW8Num5z2">
    <w:name w:val="WW8Num5z2"/>
    <w:rsid w:val="006C4D5F"/>
    <w:rPr>
      <w:rFonts w:ascii="Wingdings" w:hAnsi="Wingdings" w:cs="Wingdings"/>
    </w:rPr>
  </w:style>
  <w:style w:type="character" w:customStyle="1" w:styleId="WW8Num6z0">
    <w:name w:val="WW8Num6z0"/>
    <w:rsid w:val="006C4D5F"/>
  </w:style>
  <w:style w:type="character" w:customStyle="1" w:styleId="WW8Num6z1">
    <w:name w:val="WW8Num6z1"/>
    <w:rsid w:val="006C4D5F"/>
  </w:style>
  <w:style w:type="character" w:customStyle="1" w:styleId="WW8Num6z2">
    <w:name w:val="WW8Num6z2"/>
    <w:rsid w:val="006C4D5F"/>
  </w:style>
  <w:style w:type="character" w:customStyle="1" w:styleId="WW8Num6z3">
    <w:name w:val="WW8Num6z3"/>
    <w:rsid w:val="006C4D5F"/>
  </w:style>
  <w:style w:type="character" w:customStyle="1" w:styleId="WW8Num6z4">
    <w:name w:val="WW8Num6z4"/>
    <w:rsid w:val="006C4D5F"/>
  </w:style>
  <w:style w:type="character" w:customStyle="1" w:styleId="WW8Num6z5">
    <w:name w:val="WW8Num6z5"/>
    <w:rsid w:val="006C4D5F"/>
  </w:style>
  <w:style w:type="character" w:customStyle="1" w:styleId="WW8Num6z6">
    <w:name w:val="WW8Num6z6"/>
    <w:rsid w:val="006C4D5F"/>
  </w:style>
  <w:style w:type="character" w:customStyle="1" w:styleId="WW8Num6z7">
    <w:name w:val="WW8Num6z7"/>
    <w:rsid w:val="006C4D5F"/>
  </w:style>
  <w:style w:type="character" w:customStyle="1" w:styleId="WW8Num6z8">
    <w:name w:val="WW8Num6z8"/>
    <w:rsid w:val="006C4D5F"/>
  </w:style>
  <w:style w:type="character" w:customStyle="1" w:styleId="WW8Num5z3">
    <w:name w:val="WW8Num5z3"/>
    <w:rsid w:val="006C4D5F"/>
  </w:style>
  <w:style w:type="character" w:customStyle="1" w:styleId="WW8Num5z4">
    <w:name w:val="WW8Num5z4"/>
    <w:rsid w:val="006C4D5F"/>
  </w:style>
  <w:style w:type="character" w:customStyle="1" w:styleId="WW8Num5z5">
    <w:name w:val="WW8Num5z5"/>
    <w:rsid w:val="006C4D5F"/>
  </w:style>
  <w:style w:type="character" w:customStyle="1" w:styleId="WW8Num5z6">
    <w:name w:val="WW8Num5z6"/>
    <w:rsid w:val="006C4D5F"/>
  </w:style>
  <w:style w:type="character" w:customStyle="1" w:styleId="WW8Num5z7">
    <w:name w:val="WW8Num5z7"/>
    <w:rsid w:val="006C4D5F"/>
  </w:style>
  <w:style w:type="character" w:customStyle="1" w:styleId="WW8Num5z8">
    <w:name w:val="WW8Num5z8"/>
    <w:rsid w:val="006C4D5F"/>
  </w:style>
  <w:style w:type="character" w:customStyle="1" w:styleId="ae">
    <w:name w:val="Маркеры списка"/>
    <w:rsid w:val="006C4D5F"/>
    <w:rPr>
      <w:rFonts w:ascii="OpenSymbol" w:eastAsia="OpenSymbol" w:hAnsi="OpenSymbol" w:cs="OpenSymbol"/>
    </w:rPr>
  </w:style>
  <w:style w:type="character" w:customStyle="1" w:styleId="ListLabel42">
    <w:name w:val="ListLabel 42"/>
    <w:rsid w:val="006C4D5F"/>
    <w:rPr>
      <w:rFonts w:ascii="Arial" w:hAnsi="Arial" w:cs="Marlett"/>
      <w:sz w:val="28"/>
    </w:rPr>
  </w:style>
  <w:style w:type="character" w:customStyle="1" w:styleId="ListLabel43">
    <w:name w:val="ListLabel 43"/>
    <w:rsid w:val="006C4D5F"/>
    <w:rPr>
      <w:rFonts w:cs="Courier New"/>
    </w:rPr>
  </w:style>
  <w:style w:type="character" w:customStyle="1" w:styleId="ListLabel44">
    <w:name w:val="ListLabel 44"/>
    <w:rsid w:val="006C4D5F"/>
    <w:rPr>
      <w:rFonts w:cs="Marlett"/>
    </w:rPr>
  </w:style>
  <w:style w:type="character" w:customStyle="1" w:styleId="ListLabel45">
    <w:name w:val="ListLabel 45"/>
    <w:rsid w:val="006C4D5F"/>
    <w:rPr>
      <w:rFonts w:cs="Symbol"/>
    </w:rPr>
  </w:style>
  <w:style w:type="character" w:customStyle="1" w:styleId="ListLabel46">
    <w:name w:val="ListLabel 46"/>
    <w:rsid w:val="006C4D5F"/>
    <w:rPr>
      <w:rFonts w:cs="Courier New"/>
    </w:rPr>
  </w:style>
  <w:style w:type="character" w:customStyle="1" w:styleId="ListLabel47">
    <w:name w:val="ListLabel 47"/>
    <w:rsid w:val="006C4D5F"/>
    <w:rPr>
      <w:rFonts w:cs="Marlett"/>
    </w:rPr>
  </w:style>
  <w:style w:type="character" w:customStyle="1" w:styleId="ListLabel48">
    <w:name w:val="ListLabel 48"/>
    <w:rsid w:val="006C4D5F"/>
    <w:rPr>
      <w:rFonts w:cs="Symbol"/>
    </w:rPr>
  </w:style>
  <w:style w:type="character" w:customStyle="1" w:styleId="ListLabel49">
    <w:name w:val="ListLabel 49"/>
    <w:rsid w:val="006C4D5F"/>
    <w:rPr>
      <w:rFonts w:cs="Courier New"/>
    </w:rPr>
  </w:style>
  <w:style w:type="character" w:customStyle="1" w:styleId="ListLabel50">
    <w:name w:val="ListLabel 50"/>
    <w:rsid w:val="006C4D5F"/>
    <w:rPr>
      <w:rFonts w:cs="Marlett"/>
    </w:rPr>
  </w:style>
  <w:style w:type="character" w:customStyle="1" w:styleId="af">
    <w:name w:val="Символ нумерации"/>
    <w:rsid w:val="006C4D5F"/>
  </w:style>
  <w:style w:type="character" w:customStyle="1" w:styleId="ListLabel32">
    <w:name w:val="ListLabel 32"/>
    <w:rsid w:val="006C4D5F"/>
    <w:rPr>
      <w:rFonts w:ascii="Arial" w:eastAsia="Times New Roman" w:hAnsi="Arial" w:cs="Arial"/>
      <w:sz w:val="28"/>
    </w:rPr>
  </w:style>
  <w:style w:type="character" w:customStyle="1" w:styleId="ListLabel33">
    <w:name w:val="ListLabel 33"/>
    <w:rsid w:val="006C4D5F"/>
    <w:rPr>
      <w:rFonts w:cs="Courier New"/>
    </w:rPr>
  </w:style>
  <w:style w:type="character" w:customStyle="1" w:styleId="ListLabel34">
    <w:name w:val="ListLabel 34"/>
    <w:rsid w:val="006C4D5F"/>
    <w:rPr>
      <w:rFonts w:cs="Courier New"/>
    </w:rPr>
  </w:style>
  <w:style w:type="character" w:customStyle="1" w:styleId="ListLabel35">
    <w:name w:val="ListLabel 35"/>
    <w:rsid w:val="006C4D5F"/>
    <w:rPr>
      <w:rFonts w:cs="Courier New"/>
    </w:rPr>
  </w:style>
  <w:style w:type="paragraph" w:styleId="af0">
    <w:name w:val="Title"/>
    <w:basedOn w:val="a"/>
    <w:next w:val="af1"/>
    <w:link w:val="af2"/>
    <w:uiPriority w:val="10"/>
    <w:qFormat/>
    <w:rsid w:val="006C4D5F"/>
    <w:pPr>
      <w:keepNext/>
      <w:suppressAutoHyphens/>
      <w:spacing w:before="240" w:after="120"/>
    </w:pPr>
    <w:rPr>
      <w:rFonts w:ascii="Liberation Sans" w:eastAsia="Microsoft YaHei" w:hAnsi="Liberation Sans" w:cs="Arial"/>
      <w:kern w:val="1"/>
      <w:sz w:val="28"/>
      <w:szCs w:val="28"/>
      <w:lang w:eastAsia="zh-CN" w:bidi="hi-IN"/>
    </w:rPr>
  </w:style>
  <w:style w:type="paragraph" w:styleId="af1">
    <w:name w:val="Body Text"/>
    <w:basedOn w:val="a"/>
    <w:link w:val="af3"/>
    <w:rsid w:val="006C4D5F"/>
    <w:pPr>
      <w:suppressAutoHyphens/>
      <w:spacing w:after="140" w:line="288" w:lineRule="auto"/>
    </w:pPr>
    <w:rPr>
      <w:rFonts w:ascii="Liberation Serif" w:eastAsia="SimSun" w:hAnsi="Liberation Serif" w:cs="Arial"/>
      <w:kern w:val="1"/>
      <w:lang w:eastAsia="zh-CN" w:bidi="hi-IN"/>
    </w:rPr>
  </w:style>
  <w:style w:type="character" w:customStyle="1" w:styleId="af3">
    <w:name w:val="Основной текст Знак"/>
    <w:basedOn w:val="a0"/>
    <w:link w:val="af1"/>
    <w:rsid w:val="006C4D5F"/>
    <w:rPr>
      <w:rFonts w:ascii="Liberation Serif" w:eastAsia="SimSun" w:hAnsi="Liberation Serif" w:cs="Arial"/>
      <w:kern w:val="1"/>
      <w:lang w:eastAsia="zh-CN" w:bidi="hi-IN"/>
    </w:rPr>
  </w:style>
  <w:style w:type="character" w:customStyle="1" w:styleId="af2">
    <w:name w:val="Название Знак"/>
    <w:basedOn w:val="a0"/>
    <w:link w:val="af0"/>
    <w:uiPriority w:val="10"/>
    <w:rsid w:val="006C4D5F"/>
    <w:rPr>
      <w:rFonts w:ascii="Liberation Sans" w:eastAsia="Microsoft YaHei" w:hAnsi="Liberation Sans" w:cs="Arial"/>
      <w:kern w:val="1"/>
      <w:sz w:val="28"/>
      <w:szCs w:val="28"/>
      <w:lang w:eastAsia="zh-CN" w:bidi="hi-IN"/>
    </w:rPr>
  </w:style>
  <w:style w:type="paragraph" w:styleId="af4">
    <w:name w:val="List"/>
    <w:basedOn w:val="af1"/>
    <w:rsid w:val="006C4D5F"/>
  </w:style>
  <w:style w:type="paragraph" w:styleId="af5">
    <w:name w:val="caption"/>
    <w:basedOn w:val="a"/>
    <w:qFormat/>
    <w:rsid w:val="006C4D5F"/>
    <w:pPr>
      <w:suppressLineNumbers/>
      <w:suppressAutoHyphens/>
      <w:spacing w:before="120" w:after="120"/>
    </w:pPr>
    <w:rPr>
      <w:rFonts w:ascii="Liberation Serif" w:eastAsia="SimSun" w:hAnsi="Liberation Serif" w:cs="Arial"/>
      <w:i/>
      <w:iCs/>
      <w:kern w:val="1"/>
      <w:lang w:eastAsia="zh-CN" w:bidi="hi-IN"/>
    </w:rPr>
  </w:style>
  <w:style w:type="paragraph" w:customStyle="1" w:styleId="11">
    <w:name w:val="Указатель1"/>
    <w:basedOn w:val="a"/>
    <w:rsid w:val="006C4D5F"/>
    <w:pPr>
      <w:suppressLineNumbers/>
      <w:suppressAutoHyphens/>
    </w:pPr>
    <w:rPr>
      <w:rFonts w:ascii="Liberation Serif" w:eastAsia="SimSun" w:hAnsi="Liberation Serif" w:cs="Arial"/>
      <w:kern w:val="1"/>
      <w:lang w:eastAsia="zh-CN" w:bidi="hi-IN"/>
    </w:rPr>
  </w:style>
  <w:style w:type="paragraph" w:customStyle="1" w:styleId="13">
    <w:name w:val="Абзац списка1"/>
    <w:basedOn w:val="a"/>
    <w:rsid w:val="006C4D5F"/>
    <w:pPr>
      <w:suppressAutoHyphens/>
      <w:ind w:left="720"/>
    </w:pPr>
    <w:rPr>
      <w:rFonts w:ascii="Liberation Serif" w:eastAsia="SimSun" w:hAnsi="Liberation Serif" w:cs="Arial"/>
      <w:kern w:val="1"/>
      <w:lang w:eastAsia="zh-CN" w:bidi="hi-IN"/>
    </w:rPr>
  </w:style>
  <w:style w:type="paragraph" w:customStyle="1" w:styleId="af6">
    <w:name w:val="Содержимое таблицы"/>
    <w:basedOn w:val="a"/>
    <w:rsid w:val="006C4D5F"/>
    <w:pPr>
      <w:suppressLineNumbers/>
      <w:suppressAutoHyphens/>
    </w:pPr>
    <w:rPr>
      <w:rFonts w:ascii="Liberation Serif" w:eastAsia="SimSun" w:hAnsi="Liberation Serif" w:cs="Arial"/>
      <w:kern w:val="1"/>
      <w:lang w:eastAsia="zh-CN" w:bidi="hi-IN"/>
    </w:rPr>
  </w:style>
  <w:style w:type="paragraph" w:customStyle="1" w:styleId="af7">
    <w:name w:val="Содержимое врезки"/>
    <w:basedOn w:val="a"/>
    <w:rsid w:val="006C4D5F"/>
    <w:pPr>
      <w:suppressAutoHyphens/>
    </w:pPr>
    <w:rPr>
      <w:rFonts w:ascii="Liberation Serif" w:eastAsia="SimSun" w:hAnsi="Liberation Serif" w:cs="Arial"/>
      <w:kern w:val="1"/>
      <w:lang w:eastAsia="zh-CN" w:bidi="hi-IN"/>
    </w:rPr>
  </w:style>
  <w:style w:type="paragraph" w:customStyle="1" w:styleId="af8">
    <w:name w:val="Заголовок таблицы"/>
    <w:basedOn w:val="af6"/>
    <w:rsid w:val="006C4D5F"/>
    <w:pPr>
      <w:jc w:val="center"/>
    </w:pPr>
    <w:rPr>
      <w:b/>
      <w:bCs/>
    </w:rPr>
  </w:style>
  <w:style w:type="paragraph" w:customStyle="1" w:styleId="af9">
    <w:name w:val="Иллюстрация"/>
    <w:basedOn w:val="af5"/>
    <w:rsid w:val="006C4D5F"/>
  </w:style>
  <w:style w:type="paragraph" w:customStyle="1" w:styleId="14">
    <w:name w:val="Обычный (веб)1"/>
    <w:basedOn w:val="a"/>
    <w:rsid w:val="006C4D5F"/>
    <w:pPr>
      <w:suppressAutoHyphens/>
      <w:spacing w:before="280" w:after="280"/>
    </w:pPr>
    <w:rPr>
      <w:rFonts w:ascii="Times New Roman" w:eastAsia="Times New Roman" w:hAnsi="Times New Roman" w:cs="Times New Roman"/>
      <w:kern w:val="1"/>
      <w:lang w:eastAsia="ru-RU" w:bidi="hi-IN"/>
    </w:rPr>
  </w:style>
  <w:style w:type="paragraph" w:styleId="afa">
    <w:name w:val="header"/>
    <w:basedOn w:val="a"/>
    <w:link w:val="afb"/>
    <w:uiPriority w:val="99"/>
    <w:unhideWhenUsed/>
    <w:rsid w:val="006C4D5F"/>
    <w:pPr>
      <w:tabs>
        <w:tab w:val="center" w:pos="4677"/>
        <w:tab w:val="right" w:pos="9355"/>
      </w:tabs>
      <w:suppressAutoHyphens/>
    </w:pPr>
    <w:rPr>
      <w:rFonts w:ascii="Liberation Serif" w:eastAsia="SimSun" w:hAnsi="Liberation Serif" w:cs="Mangal"/>
      <w:kern w:val="1"/>
      <w:szCs w:val="21"/>
      <w:lang w:eastAsia="zh-CN" w:bidi="hi-IN"/>
    </w:rPr>
  </w:style>
  <w:style w:type="character" w:customStyle="1" w:styleId="afb">
    <w:name w:val="Верхний колонтитул Знак"/>
    <w:basedOn w:val="a0"/>
    <w:link w:val="afa"/>
    <w:uiPriority w:val="99"/>
    <w:rsid w:val="006C4D5F"/>
    <w:rPr>
      <w:rFonts w:ascii="Liberation Serif" w:eastAsia="SimSun" w:hAnsi="Liberation Serif" w:cs="Mangal"/>
      <w:kern w:val="1"/>
      <w:szCs w:val="21"/>
      <w:lang w:eastAsia="zh-CN" w:bidi="hi-IN"/>
    </w:rPr>
  </w:style>
  <w:style w:type="paragraph" w:styleId="afc">
    <w:name w:val="footer"/>
    <w:basedOn w:val="a"/>
    <w:link w:val="afd"/>
    <w:uiPriority w:val="99"/>
    <w:unhideWhenUsed/>
    <w:rsid w:val="006C4D5F"/>
    <w:pPr>
      <w:tabs>
        <w:tab w:val="center" w:pos="4677"/>
        <w:tab w:val="right" w:pos="9355"/>
      </w:tabs>
      <w:suppressAutoHyphens/>
    </w:pPr>
    <w:rPr>
      <w:rFonts w:ascii="Liberation Serif" w:eastAsia="SimSun" w:hAnsi="Liberation Serif" w:cs="Mangal"/>
      <w:kern w:val="1"/>
      <w:szCs w:val="21"/>
      <w:lang w:eastAsia="zh-CN" w:bidi="hi-IN"/>
    </w:rPr>
  </w:style>
  <w:style w:type="character" w:customStyle="1" w:styleId="afd">
    <w:name w:val="Нижний колонтитул Знак"/>
    <w:basedOn w:val="a0"/>
    <w:link w:val="afc"/>
    <w:uiPriority w:val="99"/>
    <w:rsid w:val="006C4D5F"/>
    <w:rPr>
      <w:rFonts w:ascii="Liberation Serif" w:eastAsia="SimSun" w:hAnsi="Liberation Serif" w:cs="Mangal"/>
      <w:kern w:val="1"/>
      <w:szCs w:val="21"/>
      <w:lang w:eastAsia="zh-CN" w:bidi="hi-IN"/>
    </w:rPr>
  </w:style>
  <w:style w:type="character" w:customStyle="1" w:styleId="apple-converted-space">
    <w:name w:val="apple-converted-space"/>
    <w:basedOn w:val="a0"/>
    <w:rsid w:val="00627765"/>
  </w:style>
  <w:style w:type="character" w:customStyle="1" w:styleId="afe">
    <w:name w:val="Текст выноски Знак"/>
    <w:basedOn w:val="a0"/>
    <w:link w:val="aff"/>
    <w:uiPriority w:val="99"/>
    <w:semiHidden/>
    <w:rsid w:val="00627765"/>
    <w:rPr>
      <w:rFonts w:ascii="Tahoma" w:hAnsi="Tahoma" w:cs="Tahoma"/>
      <w:sz w:val="16"/>
      <w:szCs w:val="16"/>
    </w:rPr>
  </w:style>
  <w:style w:type="paragraph" w:styleId="aff">
    <w:name w:val="Balloon Text"/>
    <w:basedOn w:val="a"/>
    <w:link w:val="afe"/>
    <w:uiPriority w:val="99"/>
    <w:semiHidden/>
    <w:unhideWhenUsed/>
    <w:rsid w:val="00627765"/>
    <w:rPr>
      <w:rFonts w:ascii="Tahoma" w:hAnsi="Tahoma" w:cs="Tahoma"/>
      <w:sz w:val="16"/>
      <w:szCs w:val="16"/>
    </w:rPr>
  </w:style>
  <w:style w:type="paragraph" w:customStyle="1" w:styleId="leftmargin">
    <w:name w:val="left_margin"/>
    <w:basedOn w:val="a"/>
    <w:rsid w:val="00627765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customStyle="1" w:styleId="western">
    <w:name w:val="western"/>
    <w:basedOn w:val="a"/>
    <w:rsid w:val="007C7061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7203F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apple-style-span">
    <w:name w:val="apple-style-span"/>
    <w:basedOn w:val="a0"/>
    <w:rsid w:val="00603B84"/>
  </w:style>
  <w:style w:type="paragraph" w:customStyle="1" w:styleId="Style5">
    <w:name w:val="Style5"/>
    <w:basedOn w:val="a"/>
    <w:uiPriority w:val="99"/>
    <w:rsid w:val="00A14568"/>
    <w:pPr>
      <w:widowControl w:val="0"/>
      <w:autoSpaceDE w:val="0"/>
      <w:autoSpaceDN w:val="0"/>
      <w:adjustRightInd w:val="0"/>
      <w:spacing w:line="202" w:lineRule="exact"/>
      <w:ind w:firstLine="331"/>
      <w:jc w:val="both"/>
    </w:pPr>
    <w:rPr>
      <w:rFonts w:ascii="Times New Roman" w:eastAsia="Times New Roman" w:hAnsi="Times New Roman" w:cs="Times New Roman"/>
      <w:lang w:eastAsia="ru-RU"/>
    </w:rPr>
  </w:style>
  <w:style w:type="paragraph" w:customStyle="1" w:styleId="Style7">
    <w:name w:val="Style7"/>
    <w:basedOn w:val="a"/>
    <w:uiPriority w:val="99"/>
    <w:rsid w:val="00A14568"/>
    <w:pPr>
      <w:widowControl w:val="0"/>
      <w:autoSpaceDE w:val="0"/>
      <w:autoSpaceDN w:val="0"/>
      <w:adjustRightInd w:val="0"/>
      <w:spacing w:line="206" w:lineRule="exact"/>
      <w:ind w:hanging="197"/>
    </w:pPr>
    <w:rPr>
      <w:rFonts w:ascii="Times New Roman" w:eastAsia="Times New Roman" w:hAnsi="Times New Roman" w:cs="Times New Roman"/>
      <w:lang w:eastAsia="ru-RU"/>
    </w:rPr>
  </w:style>
  <w:style w:type="paragraph" w:customStyle="1" w:styleId="Style11">
    <w:name w:val="Style11"/>
    <w:basedOn w:val="a"/>
    <w:uiPriority w:val="99"/>
    <w:rsid w:val="00A14568"/>
    <w:pPr>
      <w:widowControl w:val="0"/>
      <w:autoSpaceDE w:val="0"/>
      <w:autoSpaceDN w:val="0"/>
      <w:adjustRightInd w:val="0"/>
      <w:spacing w:line="199" w:lineRule="exact"/>
      <w:ind w:firstLine="326"/>
    </w:pPr>
    <w:rPr>
      <w:rFonts w:ascii="Times New Roman" w:eastAsia="Times New Roman" w:hAnsi="Times New Roman" w:cs="Times New Roman"/>
      <w:lang w:eastAsia="ru-RU"/>
    </w:rPr>
  </w:style>
  <w:style w:type="character" w:customStyle="1" w:styleId="FontStyle18">
    <w:name w:val="Font Style18"/>
    <w:uiPriority w:val="99"/>
    <w:rsid w:val="00A14568"/>
    <w:rPr>
      <w:rFonts w:ascii="Times New Roman" w:hAnsi="Times New Roman" w:cs="Times New Roman"/>
      <w:sz w:val="18"/>
      <w:szCs w:val="18"/>
    </w:rPr>
  </w:style>
  <w:style w:type="paragraph" w:customStyle="1" w:styleId="Style8">
    <w:name w:val="Style8"/>
    <w:basedOn w:val="a"/>
    <w:uiPriority w:val="99"/>
    <w:rsid w:val="00A14568"/>
    <w:pPr>
      <w:widowControl w:val="0"/>
      <w:autoSpaceDE w:val="0"/>
      <w:autoSpaceDN w:val="0"/>
      <w:adjustRightInd w:val="0"/>
      <w:spacing w:line="218" w:lineRule="exact"/>
      <w:ind w:firstLine="336"/>
      <w:jc w:val="both"/>
    </w:pPr>
    <w:rPr>
      <w:rFonts w:ascii="Times New Roman" w:eastAsia="Times New Roman" w:hAnsi="Times New Roman" w:cs="Times New Roman"/>
      <w:lang w:eastAsia="ru-RU"/>
    </w:rPr>
  </w:style>
  <w:style w:type="paragraph" w:customStyle="1" w:styleId="Style10">
    <w:name w:val="Style10"/>
    <w:basedOn w:val="a"/>
    <w:uiPriority w:val="99"/>
    <w:rsid w:val="00A14568"/>
    <w:pPr>
      <w:widowControl w:val="0"/>
      <w:autoSpaceDE w:val="0"/>
      <w:autoSpaceDN w:val="0"/>
      <w:adjustRightInd w:val="0"/>
      <w:spacing w:line="221" w:lineRule="exact"/>
      <w:ind w:firstLine="446"/>
    </w:pPr>
    <w:rPr>
      <w:rFonts w:ascii="Times New Roman" w:eastAsia="Times New Roman" w:hAnsi="Times New Roman" w:cs="Times New Roman"/>
      <w:lang w:eastAsia="ru-RU"/>
    </w:rPr>
  </w:style>
  <w:style w:type="paragraph" w:customStyle="1" w:styleId="Style12">
    <w:name w:val="Style12"/>
    <w:basedOn w:val="a"/>
    <w:uiPriority w:val="99"/>
    <w:rsid w:val="00A14568"/>
    <w:pPr>
      <w:widowControl w:val="0"/>
      <w:autoSpaceDE w:val="0"/>
      <w:autoSpaceDN w:val="0"/>
      <w:adjustRightInd w:val="0"/>
      <w:spacing w:line="221" w:lineRule="exact"/>
      <w:ind w:firstLine="336"/>
      <w:jc w:val="both"/>
    </w:pPr>
    <w:rPr>
      <w:rFonts w:ascii="Times New Roman" w:eastAsia="Times New Roman" w:hAnsi="Times New Roman" w:cs="Times New Roman"/>
      <w:lang w:eastAsia="ru-RU"/>
    </w:rPr>
  </w:style>
  <w:style w:type="character" w:customStyle="1" w:styleId="FontStyle16">
    <w:name w:val="Font Style16"/>
    <w:uiPriority w:val="99"/>
    <w:rsid w:val="00A14568"/>
    <w:rPr>
      <w:rFonts w:ascii="Times New Roman" w:hAnsi="Times New Roman" w:cs="Times New Roman"/>
      <w:i/>
      <w:iCs/>
      <w:sz w:val="18"/>
      <w:szCs w:val="18"/>
    </w:rPr>
  </w:style>
  <w:style w:type="character" w:customStyle="1" w:styleId="FontStyle17">
    <w:name w:val="Font Style17"/>
    <w:uiPriority w:val="99"/>
    <w:rsid w:val="00A14568"/>
    <w:rPr>
      <w:rFonts w:ascii="Times New Roman" w:hAnsi="Times New Roman" w:cs="Times New Roman"/>
      <w:b/>
      <w:bCs/>
      <w:sz w:val="18"/>
      <w:szCs w:val="18"/>
    </w:rPr>
  </w:style>
  <w:style w:type="character" w:customStyle="1" w:styleId="UnresolvedMention">
    <w:name w:val="Unresolved Mention"/>
    <w:basedOn w:val="a0"/>
    <w:uiPriority w:val="99"/>
    <w:rsid w:val="001A3B3A"/>
    <w:rPr>
      <w:color w:val="808080"/>
      <w:shd w:val="clear" w:color="auto" w:fill="E6E6E6"/>
    </w:rPr>
  </w:style>
  <w:style w:type="character" w:customStyle="1" w:styleId="60">
    <w:name w:val="Заголовок 6 Знак"/>
    <w:basedOn w:val="a0"/>
    <w:link w:val="6"/>
    <w:uiPriority w:val="9"/>
    <w:semiHidden/>
    <w:rsid w:val="00DC47E8"/>
    <w:rPr>
      <w:rFonts w:asciiTheme="majorHAnsi" w:eastAsiaTheme="majorEastAsia" w:hAnsiTheme="majorHAnsi" w:cstheme="majorBidi"/>
      <w:color w:val="1F3763" w:themeColor="accent1" w:themeShade="7F"/>
    </w:rPr>
  </w:style>
  <w:style w:type="paragraph" w:customStyle="1" w:styleId="Iauiue">
    <w:name w:val="Iau?iue"/>
    <w:rsid w:val="00DC47E8"/>
    <w:pPr>
      <w:widowControl w:val="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0">
    <w:name w:val="Block Text"/>
    <w:basedOn w:val="a"/>
    <w:rsid w:val="00DC47E8"/>
    <w:pPr>
      <w:spacing w:line="360" w:lineRule="auto"/>
      <w:ind w:left="-567" w:right="-766" w:firstLine="567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styleId="aff1">
    <w:name w:val="annotation text"/>
    <w:basedOn w:val="a"/>
    <w:link w:val="aff2"/>
    <w:semiHidden/>
    <w:rsid w:val="00DC47E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2">
    <w:name w:val="Текст примечания Знак"/>
    <w:basedOn w:val="a0"/>
    <w:link w:val="aff1"/>
    <w:semiHidden/>
    <w:rsid w:val="00DC47E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D5FD3"/>
    <w:rPr>
      <w:rFonts w:asciiTheme="majorHAnsi" w:eastAsiaTheme="majorEastAsia" w:hAnsiTheme="majorHAnsi" w:cstheme="majorBidi"/>
      <w:color w:val="1F3763" w:themeColor="accent1" w:themeShade="7F"/>
    </w:rPr>
  </w:style>
  <w:style w:type="table" w:customStyle="1" w:styleId="-11">
    <w:name w:val="Таблица-сетка 1 светлая1"/>
    <w:basedOn w:val="a1"/>
    <w:uiPriority w:val="46"/>
    <w:rsid w:val="001D5FD3"/>
    <w:rPr>
      <w:sz w:val="22"/>
      <w:szCs w:val="22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gc">
    <w:name w:val="_tgc"/>
    <w:basedOn w:val="a0"/>
    <w:rsid w:val="001D5FD3"/>
  </w:style>
  <w:style w:type="character" w:customStyle="1" w:styleId="eitempropertiestextinner">
    <w:name w:val="eitemproperties_textinner"/>
    <w:basedOn w:val="a0"/>
    <w:rsid w:val="001D5FD3"/>
  </w:style>
  <w:style w:type="character" w:customStyle="1" w:styleId="st">
    <w:name w:val="st"/>
    <w:basedOn w:val="a0"/>
    <w:rsid w:val="001D5FD3"/>
  </w:style>
  <w:style w:type="paragraph" w:styleId="15">
    <w:name w:val="toc 1"/>
    <w:basedOn w:val="a"/>
    <w:next w:val="a"/>
    <w:autoRedefine/>
    <w:uiPriority w:val="39"/>
    <w:unhideWhenUsed/>
    <w:rsid w:val="00985E4E"/>
    <w:pPr>
      <w:spacing w:after="100" w:line="276" w:lineRule="auto"/>
    </w:pPr>
    <w:rPr>
      <w:sz w:val="22"/>
      <w:szCs w:val="22"/>
    </w:rPr>
  </w:style>
  <w:style w:type="paragraph" w:customStyle="1" w:styleId="21">
    <w:name w:val="Средняя сетка 21"/>
    <w:uiPriority w:val="1"/>
    <w:qFormat/>
    <w:rsid w:val="003F4180"/>
    <w:rPr>
      <w:rFonts w:ascii="Calibri" w:eastAsia="Calibri" w:hAnsi="Calibri" w:cs="Times New Roman"/>
      <w:sz w:val="22"/>
      <w:szCs w:val="22"/>
    </w:rPr>
  </w:style>
  <w:style w:type="character" w:customStyle="1" w:styleId="rur">
    <w:name w:val="rur"/>
    <w:basedOn w:val="a0"/>
    <w:rsid w:val="007264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math-ege.sdamgia.ru/?redir=1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hyperlink" Target="https://math-ege.sdamgia.ru/?redir=1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lyceum1zd.wixsite.com/kriptovaluta" TargetMode="External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image" Target="media/image3.tiff"/><Relationship Id="rId19" Type="http://schemas.openxmlformats.org/officeDocument/2006/relationships/image" Target="media/image9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4.tiff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17C8C9-68A7-4BF5-A190-4DBED63BFE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2606</Words>
  <Characters>14857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Сборник экономических задач для обучающихся 10-11 классов при подготовке к ЕГЭ</dc:subject>
  <dc:creator>Андрей Сорокин</dc:creator>
  <cp:lastModifiedBy>Половникова Анастасия Владимировна</cp:lastModifiedBy>
  <cp:revision>2</cp:revision>
  <cp:lastPrinted>2018-09-16T14:52:00Z</cp:lastPrinted>
  <dcterms:created xsi:type="dcterms:W3CDTF">2018-12-12T11:27:00Z</dcterms:created>
  <dcterms:modified xsi:type="dcterms:W3CDTF">2018-12-12T11:27:00Z</dcterms:modified>
</cp:coreProperties>
</file>